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A71" w:rsidRDefault="00494A71" w:rsidP="00494A71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Міністерство освіти і науки України</w:t>
      </w:r>
    </w:p>
    <w:p w:rsidR="00494A71" w:rsidRDefault="00494A71" w:rsidP="00494A71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Костянтинівський індустріальний технікум</w:t>
      </w:r>
    </w:p>
    <w:p w:rsidR="00494A71" w:rsidRDefault="00494A71" w:rsidP="00494A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ДВНЗ «Донецький національний технічний університет»</w:t>
      </w:r>
    </w:p>
    <w:p w:rsidR="00494A71" w:rsidRDefault="00494A71" w:rsidP="00494A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Спеціальність: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5.05070104 «Монтаж і експлуатація електроустаткування</w:t>
      </w:r>
    </w:p>
    <w:p w:rsidR="00494A71" w:rsidRDefault="00494A71" w:rsidP="00494A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підприємств і цивільних споруд»</w:t>
      </w:r>
    </w:p>
    <w:p w:rsidR="00494A71" w:rsidRDefault="00494A71" w:rsidP="00494A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94A71" w:rsidRDefault="00494A71" w:rsidP="00494A71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Державна підсумкова атестація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aps/>
          <w:sz w:val="28"/>
          <w:szCs w:val="28"/>
          <w:lang w:val="uk-UA"/>
        </w:rPr>
        <w:t>Затверджую:</w:t>
      </w:r>
    </w:p>
    <w:p w:rsidR="00494A71" w:rsidRDefault="00494A71" w:rsidP="00494A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-1036955</wp:posOffset>
            </wp:positionH>
            <wp:positionV relativeFrom="paragraph">
              <wp:posOffset>-981075</wp:posOffset>
            </wp:positionV>
            <wp:extent cx="669925" cy="9345930"/>
            <wp:effectExtent l="19050" t="0" r="0" b="0"/>
            <wp:wrapTight wrapText="bothSides">
              <wp:wrapPolygon edited="0">
                <wp:start x="-614" y="0"/>
                <wp:lineTo x="-614" y="21574"/>
                <wp:lineTo x="21498" y="21574"/>
                <wp:lineTo x="21498" y="0"/>
                <wp:lineTo x="-614" y="0"/>
              </wp:wrapPolygon>
            </wp:wrapTight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9345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  <w:lang w:val="uk-UA"/>
        </w:rPr>
        <w:t>Група Е 2-1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заступник директора з НР</w:t>
      </w:r>
    </w:p>
    <w:p w:rsidR="00494A71" w:rsidRDefault="00494A71" w:rsidP="00494A71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 В.Б. Федорова</w:t>
      </w:r>
    </w:p>
    <w:p w:rsidR="00494A71" w:rsidRDefault="00494A71" w:rsidP="00494A71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DB1FBA" w:rsidRDefault="00DB1FBA" w:rsidP="00230984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494A71" w:rsidRDefault="00494A71" w:rsidP="00230984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8B1664" w:rsidRPr="00465EE0" w:rsidRDefault="00CE3125" w:rsidP="00230984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aps/>
          <w:sz w:val="28"/>
          <w:szCs w:val="28"/>
          <w:lang w:val="uk-UA"/>
        </w:rPr>
        <w:t>Варіант 5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1.1.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ab/>
        <w:t>Під час якого процесу газ не виконує роботи?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ізохорного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адіабатного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ізотермічного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ізобарного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1.2.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ab/>
        <w:t>Під яким кутом до ліній індукції магнітного поля має рухатися електрон, щоб на нього не діяла сила Лоренца?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30°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90°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45°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180°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1.3.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ab/>
        <w:t>Камінь масою 1 кг кинуто вертикально вгору з початковою швидкістю 4 м/с. Коли швидкість каменя дорівнювала 2 м/с, сила тяжіння виконала роботу...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>Дж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-2 Дж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6 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>Дж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-6Дж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1.4.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ab/>
        <w:t>У скільки разів відрізняються сили взаємодії двох точкових зарядів на відстані 3 та 9 м?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перша сила менша в 3 рази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перша сила більша в 27 разів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друга сила менша в 9 разів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друга сила більша в 9 разів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1.5.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ab/>
        <w:t>Тіло рухається прямолінійно і рівномірно, якщо...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рівнодійна всіх сил, що діють на тіло, дорівнює нулю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на тіло діє стала за значенням сила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на тіло діє сила, що рівномірно збільшується від нуля</w:t>
      </w:r>
    </w:p>
    <w:p w:rsid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на тіло діє сила, що рівномірно зменшується до нуля</w:t>
      </w:r>
    </w:p>
    <w:p w:rsid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3125" w:rsidRPr="00CE3125" w:rsidRDefault="00734271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-965200</wp:posOffset>
            </wp:positionH>
            <wp:positionV relativeFrom="paragraph">
              <wp:posOffset>-81915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1.6.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ab/>
        <w:t>Як зміниться струм насичення в несамостійному газовому розряді, якщо, не змінюючи дії зовнішнього йонізатора, зменшити відстань між електродами в газорозрядній трубці вдвічі?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збільшиться в 4 рази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зменшиться в 2 рази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не зміниться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збільшиться в 2 рази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3378200</wp:posOffset>
            </wp:positionH>
            <wp:positionV relativeFrom="paragraph">
              <wp:posOffset>255270</wp:posOffset>
            </wp:positionV>
            <wp:extent cx="2247900" cy="2225040"/>
            <wp:effectExtent l="19050" t="0" r="0" b="0"/>
            <wp:wrapTight wrapText="bothSides">
              <wp:wrapPolygon edited="0">
                <wp:start x="-183" y="0"/>
                <wp:lineTo x="-183" y="21452"/>
                <wp:lineTo x="21600" y="21452"/>
                <wp:lineTo x="21600" y="0"/>
                <wp:lineTo x="-183" y="0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22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1.7.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 рисунку показано світловий промінь, що переходить із середовища 1 у середовище 2. Кутом падіння є... 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кут 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>1</w:t>
      </w:r>
    </w:p>
    <w:p w:rsid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кут 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>2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кут 3</w:t>
      </w:r>
    </w:p>
    <w:p w:rsid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кут 4</w:t>
      </w:r>
    </w:p>
    <w:p w:rsid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1.8.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ab/>
        <w:t>Явище резонансу відбувається за умови, коли...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відсутнє тертя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збігається частота власних коливань із частотою зовнішньої періодично діючої сили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частота власних коливань не збігається із частотою зовнішньої сили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діє сила тяжіння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2.1.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ab/>
        <w:t>На яку довжину хвилі налаштовано радіоприймач, якщо у його вхідному коливальному контурі індуктивність котушки 8 мкГн, а ємність конденсатора 20 нФ?</w:t>
      </w:r>
    </w:p>
    <w:p w:rsid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753,6 м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753,6 см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753,6 км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753,6 мм</w:t>
      </w:r>
    </w:p>
    <w:p w:rsid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3125" w:rsidRPr="00CE3125" w:rsidRDefault="00734271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-984250</wp:posOffset>
            </wp:positionH>
            <wp:positionV relativeFrom="paragraph">
              <wp:posOffset>-81915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3587750</wp:posOffset>
            </wp:positionH>
            <wp:positionV relativeFrom="paragraph">
              <wp:posOffset>944880</wp:posOffset>
            </wp:positionV>
            <wp:extent cx="2298700" cy="1366520"/>
            <wp:effectExtent l="19050" t="0" r="6350" b="0"/>
            <wp:wrapTight wrapText="bothSides">
              <wp:wrapPolygon edited="0">
                <wp:start x="-179" y="0"/>
                <wp:lineTo x="-179" y="21379"/>
                <wp:lineTo x="21660" y="21379"/>
                <wp:lineTo x="21660" y="0"/>
                <wp:lineTo x="-179" y="0"/>
              </wp:wrapPolygon>
            </wp:wrapTight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700" cy="136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2.2.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ab/>
        <w:t>В електричному колі, зображеному на рисунку, силу струму можна регулювати за допомогою пересуванню повзунка реостата. Повзунок реостата починають рухати праворуч. Продовжіть правильно речення: у цьому випадку...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ЕРС джерела зменшується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напруга на клемах джерела зростає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корисна потужність струму не змінюється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сила струму через джерело зростає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2.3.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ab/>
        <w:t xml:space="preserve">Підчас ядерної реакції маса частинок, що взаємодіяли, збільшилась на 0,01 </w:t>
      </w:r>
      <w:r>
        <w:rPr>
          <w:rFonts w:ascii="Times New Roman" w:hAnsi="Times New Roman" w:cs="Times New Roman"/>
          <w:sz w:val="28"/>
          <w:szCs w:val="28"/>
          <w:lang w:val="uk-UA"/>
        </w:rPr>
        <w:t>а.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>о.м. Обчисліть енергетичний вихід ядерної реакції.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виділилося 9,31 МеВ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="00734271">
        <w:rPr>
          <w:rFonts w:ascii="Times New Roman" w:hAnsi="Times New Roman" w:cs="Times New Roman"/>
          <w:sz w:val="28"/>
          <w:szCs w:val="28"/>
          <w:lang w:val="uk-UA"/>
        </w:rPr>
        <w:t xml:space="preserve"> виділилося 9·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734271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16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Дж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поглинуто 9,31 МеВ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125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поглинуто 931 МеВ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4271">
        <w:rPr>
          <w:rFonts w:ascii="Times New Roman" w:hAnsi="Times New Roman" w:cs="Times New Roman"/>
          <w:b/>
          <w:sz w:val="28"/>
          <w:szCs w:val="28"/>
          <w:lang w:val="uk-UA"/>
        </w:rPr>
        <w:t>2.4.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ab/>
        <w:t>Енергія к</w:t>
      </w:r>
      <w:r w:rsidR="00734271">
        <w:rPr>
          <w:rFonts w:ascii="Times New Roman" w:hAnsi="Times New Roman" w:cs="Times New Roman"/>
          <w:sz w:val="28"/>
          <w:szCs w:val="28"/>
          <w:lang w:val="uk-UA"/>
        </w:rPr>
        <w:t>ванта випромінювання дорівнює 4·10</w:t>
      </w:r>
      <w:r w:rsidR="00734271" w:rsidRPr="00734271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-</w:t>
      </w:r>
      <w:r w:rsidRPr="00734271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19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Дж. Якою є довжина хвилі цього випромінювання?</w:t>
      </w:r>
    </w:p>
    <w:p w:rsidR="00734271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4271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500 нм</w:t>
      </w:r>
    </w:p>
    <w:p w:rsidR="00734271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4271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550 нм</w:t>
      </w:r>
    </w:p>
    <w:p w:rsidR="00734271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4271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600 нм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4271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 xml:space="preserve"> 700 нм</w:t>
      </w:r>
    </w:p>
    <w:p w:rsidR="00CE3125" w:rsidRPr="00CE3125" w:rsidRDefault="00734271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4271">
        <w:rPr>
          <w:rFonts w:ascii="Times New Roman" w:hAnsi="Times New Roman" w:cs="Times New Roman"/>
          <w:b/>
          <w:sz w:val="28"/>
          <w:szCs w:val="28"/>
          <w:lang w:val="uk-UA"/>
        </w:rPr>
        <w:t>3.1.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CE3125" w:rsidRPr="00CE3125">
        <w:rPr>
          <w:rFonts w:ascii="Times New Roman" w:hAnsi="Times New Roman" w:cs="Times New Roman"/>
          <w:sz w:val="28"/>
          <w:szCs w:val="28"/>
          <w:lang w:val="uk-UA"/>
        </w:rPr>
        <w:t>У посудині знаходиться суміш, яка складається (за масою) з 40 % ге</w:t>
      </w:r>
      <w:r>
        <w:rPr>
          <w:rFonts w:ascii="Times New Roman" w:hAnsi="Times New Roman" w:cs="Times New Roman"/>
          <w:sz w:val="28"/>
          <w:szCs w:val="28"/>
          <w:lang w:val="uk-UA"/>
        </w:rPr>
        <w:t>лію і 60 % молекулярного водню</w:t>
      </w:r>
      <w:r w:rsidR="00CE3125" w:rsidRPr="00CE3125">
        <w:rPr>
          <w:rFonts w:ascii="Times New Roman" w:hAnsi="Times New Roman" w:cs="Times New Roman"/>
          <w:sz w:val="28"/>
          <w:szCs w:val="28"/>
          <w:lang w:val="uk-UA"/>
        </w:rPr>
        <w:t>. Обчисліть молярну масу суміші.</w:t>
      </w:r>
    </w:p>
    <w:p w:rsidR="00734271" w:rsidRDefault="00734271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4271">
        <w:rPr>
          <w:rFonts w:ascii="Times New Roman" w:hAnsi="Times New Roman" w:cs="Times New Roman"/>
          <w:b/>
          <w:sz w:val="28"/>
          <w:szCs w:val="28"/>
          <w:lang w:val="uk-UA"/>
        </w:rPr>
        <w:t>3.2.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CE3125" w:rsidRPr="00CE3125">
        <w:rPr>
          <w:rFonts w:ascii="Times New Roman" w:hAnsi="Times New Roman" w:cs="Times New Roman"/>
          <w:sz w:val="28"/>
          <w:szCs w:val="28"/>
          <w:lang w:val="uk-UA"/>
        </w:rPr>
        <w:t>Квадратна рамка з 50 витків тонкого дроту переміщується в неоднорідному магнітному полі впродовж 1 с так, що її площина перпендикулярна до ліній магнітної індукції поля. Визначте розмір сторони рамки, якщо магнітна індукція під час руху змінилася на 0,2 Тл. ЕРС індукції в рамці під час руху становить 1,6 В.</w:t>
      </w:r>
    </w:p>
    <w:p w:rsidR="00734271" w:rsidRDefault="00734271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-936625</wp:posOffset>
            </wp:positionH>
            <wp:positionV relativeFrom="paragraph">
              <wp:posOffset>-158115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3125" w:rsidRPr="00CE3125" w:rsidRDefault="00734271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4271">
        <w:rPr>
          <w:rFonts w:ascii="Times New Roman" w:hAnsi="Times New Roman" w:cs="Times New Roman"/>
          <w:b/>
          <w:sz w:val="28"/>
          <w:szCs w:val="28"/>
          <w:lang w:val="uk-UA"/>
        </w:rPr>
        <w:t>3.3.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CE3125" w:rsidRPr="00CE3125">
        <w:rPr>
          <w:rFonts w:ascii="Times New Roman" w:hAnsi="Times New Roman" w:cs="Times New Roman"/>
          <w:sz w:val="28"/>
          <w:szCs w:val="28"/>
          <w:lang w:val="uk-UA"/>
        </w:rPr>
        <w:t>Третину шляху рибалка їхав на велосипеді зі швидкістю 2,5 м/с, а решту шляху йшов пішки зі швидкістю 2,5 км/год. Визначте середню швидкість рибалки на всьому шляху.</w:t>
      </w:r>
    </w:p>
    <w:p w:rsidR="00CE3125" w:rsidRPr="00CE3125" w:rsidRDefault="00CE3125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4271">
        <w:rPr>
          <w:rFonts w:ascii="Times New Roman" w:hAnsi="Times New Roman" w:cs="Times New Roman"/>
          <w:b/>
          <w:sz w:val="28"/>
          <w:szCs w:val="28"/>
          <w:lang w:val="uk-UA"/>
        </w:rPr>
        <w:t>4.1.</w:t>
      </w:r>
      <w:r w:rsidRPr="00CE3125">
        <w:rPr>
          <w:rFonts w:ascii="Times New Roman" w:hAnsi="Times New Roman" w:cs="Times New Roman"/>
          <w:sz w:val="28"/>
          <w:szCs w:val="28"/>
          <w:lang w:val="uk-UA"/>
        </w:rPr>
        <w:tab/>
        <w:t>Неонова лампа увімкнена в мережу змінної напруги, засвічується й гасне при напрузі 60 В. За якого діючого значення напруги в мережі лампа світитиме протягом 1/3 періоду?</w:t>
      </w:r>
    </w:p>
    <w:p w:rsidR="0066274A" w:rsidRDefault="0066274A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3125" w:rsidRDefault="00CE3125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E3125" w:rsidRDefault="00CE3125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E3125" w:rsidRDefault="00CE3125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E3125" w:rsidRDefault="00CE3125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D0807" w:rsidRDefault="003D0807" w:rsidP="003D080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Затверджено на засіданні циклової комісії науково-природничих дисциплін.</w:t>
      </w:r>
    </w:p>
    <w:p w:rsidR="003D0807" w:rsidRPr="00465EE0" w:rsidRDefault="003D0807" w:rsidP="003D080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Протокол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ab/>
        <w:t>від «</w:t>
      </w:r>
      <w:r w:rsidRPr="007502A6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 2012 р.</w:t>
      </w:r>
    </w:p>
    <w:p w:rsidR="003D0807" w:rsidRPr="00465EE0" w:rsidRDefault="003D0807" w:rsidP="003D080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Голова циклової комісії __________</w:t>
      </w:r>
      <w:r>
        <w:rPr>
          <w:rFonts w:ascii="Times New Roman" w:hAnsi="Times New Roman" w:cs="Times New Roman"/>
          <w:sz w:val="28"/>
          <w:szCs w:val="28"/>
          <w:lang w:val="uk-UA"/>
        </w:rPr>
        <w:t>Я.М. Ткаченко</w:t>
      </w:r>
    </w:p>
    <w:p w:rsidR="003D0807" w:rsidRDefault="003D0807" w:rsidP="003D080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Екзаменатори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 С.В. Павлов</w:t>
      </w:r>
    </w:p>
    <w:p w:rsidR="003D0807" w:rsidRPr="00F54630" w:rsidRDefault="003D0807" w:rsidP="003D0807">
      <w:pPr>
        <w:spacing w:after="0" w:line="360" w:lineRule="auto"/>
        <w:ind w:left="2124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_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_________ </w:t>
      </w:r>
      <w:r>
        <w:rPr>
          <w:rFonts w:ascii="Times New Roman" w:hAnsi="Times New Roman" w:cs="Times New Roman"/>
          <w:sz w:val="28"/>
          <w:szCs w:val="28"/>
          <w:lang w:val="uk-UA"/>
        </w:rPr>
        <w:t>Я. М. Ткаченко</w:t>
      </w:r>
    </w:p>
    <w:p w:rsidR="00F54630" w:rsidRPr="00F54630" w:rsidRDefault="00F54630" w:rsidP="003D080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54630" w:rsidRPr="00F54630" w:rsidSect="00067732">
      <w:headerReference w:type="default" r:id="rId11"/>
      <w:pgSz w:w="11906" w:h="16838"/>
      <w:pgMar w:top="709" w:right="566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7237" w:rsidRDefault="00C87237" w:rsidP="00067732">
      <w:pPr>
        <w:spacing w:after="0" w:line="240" w:lineRule="auto"/>
      </w:pPr>
      <w:r>
        <w:separator/>
      </w:r>
    </w:p>
  </w:endnote>
  <w:endnote w:type="continuationSeparator" w:id="1">
    <w:p w:rsidR="00C87237" w:rsidRDefault="00C87237" w:rsidP="00067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7237" w:rsidRDefault="00C87237" w:rsidP="00067732">
      <w:pPr>
        <w:spacing w:after="0" w:line="240" w:lineRule="auto"/>
      </w:pPr>
      <w:r>
        <w:separator/>
      </w:r>
    </w:p>
  </w:footnote>
  <w:footnote w:type="continuationSeparator" w:id="1">
    <w:p w:rsidR="00C87237" w:rsidRDefault="00C87237" w:rsidP="00067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732" w:rsidRPr="00067732" w:rsidRDefault="00C54A8C" w:rsidP="00067732">
    <w:pPr>
      <w:pStyle w:val="a5"/>
      <w:jc w:val="right"/>
      <w:rPr>
        <w:rFonts w:ascii="Times New Roman" w:hAnsi="Times New Roman" w:cs="Times New Roman"/>
        <w:i/>
        <w:sz w:val="24"/>
        <w:szCs w:val="24"/>
        <w:lang w:val="uk-UA"/>
      </w:rPr>
    </w:pPr>
    <w:r>
      <w:rPr>
        <w:rFonts w:ascii="Times New Roman" w:hAnsi="Times New Roman" w:cs="Times New Roman"/>
        <w:i/>
        <w:sz w:val="24"/>
        <w:szCs w:val="24"/>
        <w:lang w:val="uk-UA"/>
      </w:rPr>
      <w:t xml:space="preserve">Варіант </w:t>
    </w:r>
    <w:r w:rsidR="00764B95">
      <w:rPr>
        <w:rFonts w:ascii="Times New Roman" w:hAnsi="Times New Roman" w:cs="Times New Roman"/>
        <w:i/>
        <w:sz w:val="24"/>
        <w:szCs w:val="24"/>
        <w:lang w:val="uk-UA"/>
      </w:rPr>
      <w:t>5</w:t>
    </w:r>
    <w:r w:rsidR="00067732" w:rsidRPr="00067732">
      <w:rPr>
        <w:rFonts w:ascii="Times New Roman" w:hAnsi="Times New Roman" w:cs="Times New Roman"/>
        <w:i/>
        <w:sz w:val="24"/>
        <w:szCs w:val="24"/>
        <w:lang w:val="uk-UA"/>
      </w:rPr>
      <w:t>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D1225"/>
    <w:multiLevelType w:val="singleLevel"/>
    <w:tmpl w:val="B4B04688"/>
    <w:lvl w:ilvl="0">
      <w:start w:val="1"/>
      <w:numFmt w:val="decimal"/>
      <w:lvlText w:val="4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">
    <w:nsid w:val="2C1D08C8"/>
    <w:multiLevelType w:val="singleLevel"/>
    <w:tmpl w:val="3BC2CD1A"/>
    <w:lvl w:ilvl="0">
      <w:start w:val="3"/>
      <w:numFmt w:val="decimal"/>
      <w:lvlText w:val="2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">
    <w:nsid w:val="30207EC2"/>
    <w:multiLevelType w:val="singleLevel"/>
    <w:tmpl w:val="52B8CCB4"/>
    <w:lvl w:ilvl="0">
      <w:start w:val="1"/>
      <w:numFmt w:val="decimal"/>
      <w:lvlText w:val="3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3">
    <w:nsid w:val="3CB94653"/>
    <w:multiLevelType w:val="singleLevel"/>
    <w:tmpl w:val="4A5AAC94"/>
    <w:lvl w:ilvl="0">
      <w:start w:val="1"/>
      <w:numFmt w:val="decimal"/>
      <w:lvlText w:val="4.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4">
    <w:nsid w:val="49981DB6"/>
    <w:multiLevelType w:val="singleLevel"/>
    <w:tmpl w:val="638C55DC"/>
    <w:lvl w:ilvl="0">
      <w:start w:val="1"/>
      <w:numFmt w:val="decimal"/>
      <w:lvlText w:val="3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5">
    <w:nsid w:val="4C0354A2"/>
    <w:multiLevelType w:val="singleLevel"/>
    <w:tmpl w:val="16AC3814"/>
    <w:lvl w:ilvl="0">
      <w:start w:val="1"/>
      <w:numFmt w:val="decimal"/>
      <w:lvlText w:val="4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6">
    <w:nsid w:val="4EDC0A25"/>
    <w:multiLevelType w:val="singleLevel"/>
    <w:tmpl w:val="9C76F6CC"/>
    <w:lvl w:ilvl="0">
      <w:start w:val="1"/>
      <w:numFmt w:val="decimal"/>
      <w:lvlText w:val="3.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7">
    <w:nsid w:val="54271D84"/>
    <w:multiLevelType w:val="singleLevel"/>
    <w:tmpl w:val="12C099AA"/>
    <w:lvl w:ilvl="0">
      <w:start w:val="1"/>
      <w:numFmt w:val="decimal"/>
      <w:lvlText w:val="4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8">
    <w:nsid w:val="68DF11C9"/>
    <w:multiLevelType w:val="singleLevel"/>
    <w:tmpl w:val="E39C716E"/>
    <w:lvl w:ilvl="0">
      <w:start w:val="1"/>
      <w:numFmt w:val="decimal"/>
      <w:lvlText w:val="3.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9">
    <w:nsid w:val="754B06C2"/>
    <w:multiLevelType w:val="singleLevel"/>
    <w:tmpl w:val="FE7A2422"/>
    <w:lvl w:ilvl="0">
      <w:start w:val="1"/>
      <w:numFmt w:val="decimal"/>
      <w:lvlText w:val="3.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9"/>
  </w:num>
  <w:num w:numId="5">
    <w:abstractNumId w:val="7"/>
  </w:num>
  <w:num w:numId="6">
    <w:abstractNumId w:val="6"/>
  </w:num>
  <w:num w:numId="7">
    <w:abstractNumId w:val="3"/>
  </w:num>
  <w:num w:numId="8">
    <w:abstractNumId w:val="2"/>
  </w:num>
  <w:num w:numId="9">
    <w:abstractNumId w:val="5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35B4"/>
    <w:rsid w:val="00067732"/>
    <w:rsid w:val="000A0FF4"/>
    <w:rsid w:val="000A567F"/>
    <w:rsid w:val="000B6316"/>
    <w:rsid w:val="001C616A"/>
    <w:rsid w:val="002158F6"/>
    <w:rsid w:val="00230984"/>
    <w:rsid w:val="0027447D"/>
    <w:rsid w:val="00320DA8"/>
    <w:rsid w:val="00344023"/>
    <w:rsid w:val="00351AE6"/>
    <w:rsid w:val="003B64DB"/>
    <w:rsid w:val="003D0807"/>
    <w:rsid w:val="004535B4"/>
    <w:rsid w:val="00465EE0"/>
    <w:rsid w:val="00494A71"/>
    <w:rsid w:val="00533482"/>
    <w:rsid w:val="005A09CE"/>
    <w:rsid w:val="005F62EB"/>
    <w:rsid w:val="00613774"/>
    <w:rsid w:val="00621BD7"/>
    <w:rsid w:val="0066274A"/>
    <w:rsid w:val="006A56B2"/>
    <w:rsid w:val="006B4E0A"/>
    <w:rsid w:val="006E26C4"/>
    <w:rsid w:val="00723702"/>
    <w:rsid w:val="00734271"/>
    <w:rsid w:val="00740182"/>
    <w:rsid w:val="00741685"/>
    <w:rsid w:val="007637AC"/>
    <w:rsid w:val="00764B95"/>
    <w:rsid w:val="00784FBB"/>
    <w:rsid w:val="007A55EB"/>
    <w:rsid w:val="00827A69"/>
    <w:rsid w:val="00887AE1"/>
    <w:rsid w:val="008B1664"/>
    <w:rsid w:val="008E2B48"/>
    <w:rsid w:val="009379A8"/>
    <w:rsid w:val="00971A70"/>
    <w:rsid w:val="00983A8C"/>
    <w:rsid w:val="0099220A"/>
    <w:rsid w:val="009B0741"/>
    <w:rsid w:val="00A1622A"/>
    <w:rsid w:val="00A334E7"/>
    <w:rsid w:val="00A85156"/>
    <w:rsid w:val="00AD0F4B"/>
    <w:rsid w:val="00B30B0B"/>
    <w:rsid w:val="00B410B0"/>
    <w:rsid w:val="00B55861"/>
    <w:rsid w:val="00B55B24"/>
    <w:rsid w:val="00BB52CE"/>
    <w:rsid w:val="00BC7485"/>
    <w:rsid w:val="00C54A8C"/>
    <w:rsid w:val="00C74683"/>
    <w:rsid w:val="00C87237"/>
    <w:rsid w:val="00C95AD7"/>
    <w:rsid w:val="00CC1648"/>
    <w:rsid w:val="00CE3125"/>
    <w:rsid w:val="00CF33EE"/>
    <w:rsid w:val="00D17B57"/>
    <w:rsid w:val="00D4094D"/>
    <w:rsid w:val="00D53707"/>
    <w:rsid w:val="00D733CE"/>
    <w:rsid w:val="00D75B85"/>
    <w:rsid w:val="00DB1FBA"/>
    <w:rsid w:val="00E26EAE"/>
    <w:rsid w:val="00E419A9"/>
    <w:rsid w:val="00E959F5"/>
    <w:rsid w:val="00EF5C91"/>
    <w:rsid w:val="00F405A5"/>
    <w:rsid w:val="00F54630"/>
    <w:rsid w:val="00F70006"/>
    <w:rsid w:val="00FB60CE"/>
    <w:rsid w:val="00FC2FBA"/>
    <w:rsid w:val="00FF43FA"/>
    <w:rsid w:val="00FF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0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05A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7732"/>
  </w:style>
  <w:style w:type="paragraph" w:styleId="a7">
    <w:name w:val="footer"/>
    <w:basedOn w:val="a"/>
    <w:link w:val="a8"/>
    <w:uiPriority w:val="99"/>
    <w:semiHidden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67732"/>
  </w:style>
  <w:style w:type="paragraph" w:styleId="a9">
    <w:name w:val="List Paragraph"/>
    <w:basedOn w:val="a"/>
    <w:uiPriority w:val="34"/>
    <w:qFormat/>
    <w:rsid w:val="003440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51ECA-9007-49DD-80DA-76483BEB2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S&amp;S</dc:creator>
  <cp:keywords/>
  <dc:description/>
  <cp:lastModifiedBy>S&amp;S</cp:lastModifiedBy>
  <cp:revision>36</cp:revision>
  <dcterms:created xsi:type="dcterms:W3CDTF">2012-04-16T12:57:00Z</dcterms:created>
  <dcterms:modified xsi:type="dcterms:W3CDTF">2013-05-27T21:24:00Z</dcterms:modified>
</cp:coreProperties>
</file>