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9D" w:rsidRDefault="0062419D" w:rsidP="0062419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62419D" w:rsidRDefault="0062419D" w:rsidP="0062419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62419D" w:rsidRDefault="0062419D" w:rsidP="006241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62419D" w:rsidRDefault="0062419D" w:rsidP="006241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62419D" w:rsidRDefault="0062419D" w:rsidP="006241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62419D" w:rsidRDefault="0062419D" w:rsidP="006241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419D" w:rsidRDefault="0062419D" w:rsidP="0062419D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62419D" w:rsidRDefault="0062419D" w:rsidP="006241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62419D" w:rsidRDefault="0062419D" w:rsidP="0062419D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62419D" w:rsidRDefault="0062419D" w:rsidP="0062419D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067732" w:rsidRPr="008F7888" w:rsidRDefault="00067732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465EE0" w:rsidRDefault="00BB2EDE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Варіант 26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Яку роботу необхідно здійснити під час переміщення точкового заряду </w:t>
      </w:r>
      <w:r w:rsidRPr="008F7888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8F7888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0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нескінчен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ості в точку, що знаходиться на поверхні зарядже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softHyphen/>
        <w:t>ної металевої ку</w:t>
      </w:r>
      <w:r>
        <w:rPr>
          <w:rFonts w:ascii="Times New Roman" w:hAnsi="Times New Roman" w:cs="Times New Roman"/>
          <w:sz w:val="28"/>
          <w:szCs w:val="28"/>
          <w:lang w:val="uk-UA"/>
        </w:rPr>
        <w:t>лі? Потенціал на поверхні кулі φ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, радіус кулі </w:t>
      </w:r>
      <w:r w:rsidRPr="008F7888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Pr="008F7888">
        <w:rPr>
          <w:rFonts w:ascii="Times New Roman" w:hAnsi="Times New Roman" w:cs="Times New Roman"/>
          <w:i/>
          <w:sz w:val="28"/>
          <w:szCs w:val="28"/>
          <w:lang w:val="uk-UA"/>
        </w:rPr>
        <w:t>φ</w:t>
      </w:r>
      <w:r w:rsidRPr="008F7888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8F7888">
        <w:rPr>
          <w:rFonts w:ascii="Times New Roman" w:hAnsi="Times New Roman" w:cs="Times New Roman"/>
          <w:i/>
          <w:sz w:val="28"/>
          <w:szCs w:val="28"/>
        </w:rPr>
        <w:tab/>
      </w:r>
      <w:r w:rsidRPr="008F7888">
        <w:rPr>
          <w:rFonts w:ascii="Times New Roman" w:hAnsi="Times New Roman" w:cs="Times New Roman"/>
          <w:i/>
          <w:sz w:val="28"/>
          <w:szCs w:val="28"/>
        </w:rPr>
        <w:tab/>
      </w:r>
      <w:r w:rsidRPr="005F67CA"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Pr="008F7888">
        <w:rPr>
          <w:rFonts w:ascii="Times New Roman" w:hAnsi="Times New Roman" w:cs="Times New Roman"/>
          <w:i/>
          <w:sz w:val="28"/>
          <w:szCs w:val="28"/>
          <w:lang w:val="uk-UA"/>
        </w:rPr>
        <w:t>φ</w:t>
      </w:r>
      <w:r w:rsidRPr="008F7888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8F7888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0</w:t>
      </w:r>
      <w:r w:rsidRPr="008F7888">
        <w:rPr>
          <w:rFonts w:ascii="Times New Roman" w:hAnsi="Times New Roman" w:cs="Times New Roman"/>
          <w:i/>
          <w:sz w:val="28"/>
          <w:szCs w:val="28"/>
          <w:vertAlign w:val="subscript"/>
        </w:rPr>
        <w:tab/>
      </w:r>
      <w:r w:rsidRPr="008F7888">
        <w:rPr>
          <w:rFonts w:ascii="Times New Roman" w:hAnsi="Times New Roman" w:cs="Times New Roman"/>
          <w:i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5F67CA" w:rsidRPr="008F7888">
        <w:rPr>
          <w:position w:val="-24"/>
          <w:sz w:val="28"/>
          <w:szCs w:val="28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6pt" o:ole="">
            <v:imagedata r:id="rId9" o:title=""/>
          </v:shape>
          <o:OLEObject Type="Embed" ProgID="Equation.DSMT4" ShapeID="_x0000_i1025" DrawAspect="Content" ObjectID="_1431205478" r:id="rId10"/>
        </w:object>
      </w:r>
      <w:r w:rsidRPr="008F7888">
        <w:rPr>
          <w:sz w:val="28"/>
          <w:szCs w:val="28"/>
        </w:rPr>
        <w:tab/>
      </w:r>
      <w:r w:rsidRPr="008F7888">
        <w:rPr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r w:rsidR="005F67CA" w:rsidRPr="008F7888">
        <w:rPr>
          <w:position w:val="-24"/>
          <w:sz w:val="28"/>
          <w:szCs w:val="28"/>
        </w:rPr>
        <w:object w:dxaOrig="480" w:dyaOrig="620">
          <v:shape id="_x0000_i1026" type="#_x0000_t75" style="width:28.5pt;height:36pt" o:ole="">
            <v:imagedata r:id="rId11" o:title=""/>
          </v:shape>
          <o:OLEObject Type="Embed" ProgID="Equation.DSMT4" ShapeID="_x0000_i1026" DrawAspect="Content" ObjectID="_1431205479" r:id="rId12"/>
        </w:objec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Під час якого процесу газ не змінює свою внутрішню енергію?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ізохорного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адіабатного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ізотермічного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ізобарного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Механічна хвиля </w:t>
      </w:r>
      <w:r w:rsidRPr="005F67CA">
        <w:rPr>
          <w:rFonts w:ascii="Times New Roman" w:hAnsi="Times New Roman" w:cs="Times New Roman"/>
          <w:sz w:val="28"/>
          <w:szCs w:val="28"/>
        </w:rPr>
        <w:t>–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це...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речовини у просторі з плином часу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коливань у просторі з плином часу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коливань у вакуумі з плином часу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речовини у вакуумі з плином часу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Робота сили тертя...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на замкненій траєкторії дорівнює нулю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не залежить від шляху, який проходить тіло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залежить від шляху, який проходить тіло</w:t>
      </w: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залежить від модуля швидкості руху тіла</w:t>
      </w: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-974725</wp:posOffset>
            </wp:positionH>
            <wp:positionV relativeFrom="paragraph">
              <wp:posOffset>-139065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1.5.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Енергія фотона визначається...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тільки його швидкістю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тільки його частотою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тільки його довжиною хвилі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тільки його напрямом поширення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Тіло рухається прямолінійно і рівноприскорено, якщо...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не діють інші тіла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діє сила, що рівномірно збільшується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діє стала за значенням і напрямом сила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діє сила, що рівномірно зменшується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Для зменшення втрат електроенергії на коронний розряд у високовольтних мережах уникають використання деталей з гострими вістрями тому, що...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заряджене вістря має велику електричну ємність і поглинає значну кількість електричної енергії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заряджене вістря притягує крапельки води з повітря і по водяній плівці заряд стікає у землю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заряджене вістря випромінює ультрафіолет і йонізує повітря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поблизу зарядженого вістря напруженість електричного поля дуже висока, і повітря йонізується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На якому явищі ґрунтується метод просвітлення оптики?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дифракція світла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інтерференція світла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дисперсія світла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поляризація світла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Радіоактивний атом </w:t>
      </w:r>
      <w:r w:rsidRPr="008F788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90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F78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232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перетворився на атом </w:t>
      </w:r>
      <w:r w:rsidRPr="008F788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83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Pr="008F78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212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. Скільки відбулося альфа- і бета-розпадів під час цього перетворення?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5 альфа- і 3 бета-розпади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5 альфа- і 4 бета-розпади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4 альфа- і 5 бета-розпадів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3 альфа- і 6 бета-розпадів</w:t>
      </w:r>
    </w:p>
    <w:p w:rsidR="006D5E2A" w:rsidRDefault="006D5E2A" w:rsidP="008F78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5E2A" w:rsidRDefault="006D5E2A" w:rsidP="008F78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-1012825</wp:posOffset>
            </wp:positionH>
            <wp:positionV relativeFrom="paragraph">
              <wp:posOffset>32385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Мотоцикліст за перші 10 хв руху проїхав шлях 7,5 км, а за наступні 20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хв </w:t>
      </w:r>
      <w:r w:rsidRPr="008F7888">
        <w:rPr>
          <w:rFonts w:ascii="Times New Roman" w:hAnsi="Times New Roman" w:cs="Times New Roman"/>
          <w:sz w:val="28"/>
          <w:szCs w:val="28"/>
        </w:rPr>
        <w:t>–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22,5 км. Яка середня швидкість мотоцикліста на всьому шляху?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sz w:val="28"/>
          <w:szCs w:val="28"/>
          <w:lang w:val="uk-UA"/>
        </w:rPr>
        <w:t>А) 30 км/год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sz w:val="28"/>
          <w:szCs w:val="28"/>
          <w:lang w:val="uk-UA"/>
        </w:rPr>
        <w:t>Б) 22,5 км/год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sz w:val="28"/>
          <w:szCs w:val="28"/>
          <w:lang w:val="uk-UA"/>
        </w:rPr>
        <w:t>В) 7,5 км/год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sz w:val="28"/>
          <w:szCs w:val="28"/>
          <w:lang w:val="uk-UA"/>
        </w:rPr>
        <w:t>Г) 60 км/год</w:t>
      </w: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Провідник зі струмом знаходиться між полюсами магніту. Вкажіть,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br/>
        <w:t>у якому випадку напрям сили Ампера на провідник зі струмом спрямовано донизу?</w:t>
      </w: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-3810</wp:posOffset>
            </wp:positionV>
            <wp:extent cx="5686425" cy="1362075"/>
            <wp:effectExtent l="19050" t="0" r="9525" b="0"/>
            <wp:wrapTight wrapText="bothSides">
              <wp:wrapPolygon edited="0">
                <wp:start x="-72" y="0"/>
                <wp:lineTo x="-72" y="21449"/>
                <wp:lineTo x="21636" y="21449"/>
                <wp:lineTo x="21636" y="0"/>
                <wp:lineTo x="-72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Обчисліть ЕРС джерела струму з внутрішнім опором 0,2 Ом, якщо в разі під’єднання до нього резистора опором 6,8 Ом сила струму в колі становить 2 А.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14 В</w:t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17,6 В</w:t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0,4 В</w:t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13,6 В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Коливальний контур складається з конденсатора ємністю 1 мкФ і котушки індуктивністю 4 Гн. Амплітуда коливапь заряду на конден</w:t>
      </w:r>
      <w:r>
        <w:rPr>
          <w:rFonts w:ascii="Times New Roman" w:hAnsi="Times New Roman" w:cs="Times New Roman"/>
          <w:sz w:val="28"/>
          <w:szCs w:val="28"/>
          <w:lang w:val="uk-UA"/>
        </w:rPr>
        <w:t>саторі 100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мкКл. Напишіть залежність </w:t>
      </w:r>
      <w:r w:rsidRPr="008F7888">
        <w:rPr>
          <w:rFonts w:ascii="Times New Roman" w:hAnsi="Times New Roman" w:cs="Times New Roman"/>
          <w:i/>
          <w:sz w:val="28"/>
          <w:szCs w:val="28"/>
          <w:lang w:val="uk-UA"/>
        </w:rPr>
        <w:t>і(</w:t>
      </w:r>
      <w:r w:rsidRPr="008F7888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F7888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. Вважайте, що значення заряду в початковий момент коливання було максимальним.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У скільки разів відрізняються середні квадратичпі швидкості молекул кисню О</w:t>
      </w:r>
      <w:r w:rsidRPr="008F788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і водню Н</w:t>
      </w:r>
      <w:r w:rsidRPr="008F788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 однакової абсолютної температури?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Контур радіоприймача налаштовано на радіостанцію частотою 9 МГц. Як необхідно змінити ємність конденсатора коливального контуру радіоприймача для налаштування його на хвилю довжиною 50 м?</w:t>
      </w: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88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-946150</wp:posOffset>
            </wp:positionH>
            <wp:positionV relativeFrom="paragraph">
              <wp:posOffset>-205740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</w:rPr>
        <w:t>4.1.</w:t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Стрижень завдовжки 1 м обертається в горизонтальній площині зі сталою кутовою швидкістю 2 рад/с в однорідному магнітному полі з індукцією 10 мТл навколо осі, яка проходить через один з кінців стрижня. Індукція магнітного поля напрямлена вертикально. Яка різниця потенціалів створюється між кінцями стрижня?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Pr="00CE3125" w:rsidRDefault="00CE3125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274A" w:rsidRDefault="0066274A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01D9" w:rsidRDefault="00AD01D9" w:rsidP="00AD01D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AD01D9" w:rsidRPr="00465EE0" w:rsidRDefault="00AD01D9" w:rsidP="00AD01D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AD01D9" w:rsidRPr="00465EE0" w:rsidRDefault="00AD01D9" w:rsidP="00AD01D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AD01D9" w:rsidRDefault="00AD01D9" w:rsidP="00AD01D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AD01D9" w:rsidRPr="00F54630" w:rsidRDefault="00AD01D9" w:rsidP="00AD01D9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AD01D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4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348" w:rsidRDefault="00806348" w:rsidP="00067732">
      <w:pPr>
        <w:spacing w:after="0" w:line="240" w:lineRule="auto"/>
      </w:pPr>
      <w:r>
        <w:separator/>
      </w:r>
    </w:p>
  </w:endnote>
  <w:endnote w:type="continuationSeparator" w:id="1">
    <w:p w:rsidR="00806348" w:rsidRDefault="00806348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348" w:rsidRDefault="00806348" w:rsidP="00067732">
      <w:pPr>
        <w:spacing w:after="0" w:line="240" w:lineRule="auto"/>
      </w:pPr>
      <w:r>
        <w:separator/>
      </w:r>
    </w:p>
  </w:footnote>
  <w:footnote w:type="continuationSeparator" w:id="1">
    <w:p w:rsidR="00806348" w:rsidRDefault="00806348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BB2EDE">
      <w:rPr>
        <w:rFonts w:ascii="Times New Roman" w:hAnsi="Times New Roman" w:cs="Times New Roman"/>
        <w:i/>
        <w:sz w:val="24"/>
        <w:szCs w:val="24"/>
        <w:lang w:val="uk-UA"/>
      </w:rPr>
      <w:t>26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0F4F5C"/>
    <w:rsid w:val="002158F6"/>
    <w:rsid w:val="00230984"/>
    <w:rsid w:val="00320DA8"/>
    <w:rsid w:val="00344023"/>
    <w:rsid w:val="003B64DB"/>
    <w:rsid w:val="004535B4"/>
    <w:rsid w:val="00465EE0"/>
    <w:rsid w:val="005A09CE"/>
    <w:rsid w:val="005F62EB"/>
    <w:rsid w:val="005F67CA"/>
    <w:rsid w:val="00613774"/>
    <w:rsid w:val="00621BD7"/>
    <w:rsid w:val="0062419D"/>
    <w:rsid w:val="0066274A"/>
    <w:rsid w:val="006825C3"/>
    <w:rsid w:val="006A56B2"/>
    <w:rsid w:val="006B4E0A"/>
    <w:rsid w:val="006D5E2A"/>
    <w:rsid w:val="006E26C4"/>
    <w:rsid w:val="00723702"/>
    <w:rsid w:val="00734271"/>
    <w:rsid w:val="00740182"/>
    <w:rsid w:val="00784FBB"/>
    <w:rsid w:val="007940BC"/>
    <w:rsid w:val="007A55EB"/>
    <w:rsid w:val="00806348"/>
    <w:rsid w:val="00827A69"/>
    <w:rsid w:val="00887AE1"/>
    <w:rsid w:val="008B1664"/>
    <w:rsid w:val="008E2B48"/>
    <w:rsid w:val="008F7888"/>
    <w:rsid w:val="009379A8"/>
    <w:rsid w:val="00971A70"/>
    <w:rsid w:val="00983A8C"/>
    <w:rsid w:val="0099220A"/>
    <w:rsid w:val="009B0741"/>
    <w:rsid w:val="00A85156"/>
    <w:rsid w:val="00A94393"/>
    <w:rsid w:val="00AD01D9"/>
    <w:rsid w:val="00AD0F4B"/>
    <w:rsid w:val="00B30B0B"/>
    <w:rsid w:val="00B55861"/>
    <w:rsid w:val="00B55B24"/>
    <w:rsid w:val="00BB2EDE"/>
    <w:rsid w:val="00BB52CE"/>
    <w:rsid w:val="00BC7485"/>
    <w:rsid w:val="00BE150B"/>
    <w:rsid w:val="00C216D5"/>
    <w:rsid w:val="00C54A8C"/>
    <w:rsid w:val="00C74683"/>
    <w:rsid w:val="00CB603D"/>
    <w:rsid w:val="00CC1648"/>
    <w:rsid w:val="00CE3125"/>
    <w:rsid w:val="00CF33EE"/>
    <w:rsid w:val="00D1050E"/>
    <w:rsid w:val="00D4094D"/>
    <w:rsid w:val="00D5363D"/>
    <w:rsid w:val="00D53707"/>
    <w:rsid w:val="00D730E8"/>
    <w:rsid w:val="00D733CE"/>
    <w:rsid w:val="00DB1FBA"/>
    <w:rsid w:val="00E04D90"/>
    <w:rsid w:val="00E26EAE"/>
    <w:rsid w:val="00E419A9"/>
    <w:rsid w:val="00E959F5"/>
    <w:rsid w:val="00F405A5"/>
    <w:rsid w:val="00F54630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34</cp:revision>
  <dcterms:created xsi:type="dcterms:W3CDTF">2012-04-16T12:57:00Z</dcterms:created>
  <dcterms:modified xsi:type="dcterms:W3CDTF">2013-05-27T21:17:00Z</dcterms:modified>
</cp:coreProperties>
</file>