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29D" w:rsidRDefault="00DF629D" w:rsidP="00DF629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Міністерство освіти і науки України</w:t>
      </w:r>
    </w:p>
    <w:p w:rsidR="00DF629D" w:rsidRDefault="00DF629D" w:rsidP="00DF629D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caps/>
          <w:sz w:val="28"/>
          <w:szCs w:val="28"/>
          <w:lang w:val="uk-UA"/>
        </w:rPr>
        <w:t>Костянтинівський індустріальний технікум</w:t>
      </w:r>
    </w:p>
    <w:p w:rsidR="00DF629D" w:rsidRDefault="00DF629D" w:rsidP="00DF62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ДВНЗ «Донецький національний технічний університет»</w:t>
      </w:r>
    </w:p>
    <w:p w:rsidR="00DF629D" w:rsidRDefault="00DF629D" w:rsidP="00DF62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Спеціальність: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5.05070104 «Монтаж і експлуатація електроустаткування</w:t>
      </w:r>
    </w:p>
    <w:p w:rsidR="00DF629D" w:rsidRDefault="00DF629D" w:rsidP="00DF62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підприємств і цивільних споруд»</w:t>
      </w:r>
    </w:p>
    <w:p w:rsidR="00DF629D" w:rsidRDefault="00DF629D" w:rsidP="00DF62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F629D" w:rsidRDefault="00DF629D" w:rsidP="00DF629D">
      <w:pPr>
        <w:spacing w:after="0" w:line="240" w:lineRule="auto"/>
        <w:rPr>
          <w:rFonts w:ascii="Times New Roman" w:hAnsi="Times New Roman" w:cs="Times New Roman"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Державна підсумкова атестація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aps/>
          <w:sz w:val="28"/>
          <w:szCs w:val="28"/>
          <w:lang w:val="uk-UA"/>
        </w:rPr>
        <w:t>Затверджую:</w:t>
      </w:r>
    </w:p>
    <w:p w:rsidR="00DF629D" w:rsidRDefault="00DF629D" w:rsidP="00DF629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-1036955</wp:posOffset>
            </wp:positionH>
            <wp:positionV relativeFrom="paragraph">
              <wp:posOffset>-981075</wp:posOffset>
            </wp:positionV>
            <wp:extent cx="669925" cy="9345930"/>
            <wp:effectExtent l="19050" t="0" r="0" b="0"/>
            <wp:wrapTight wrapText="bothSides">
              <wp:wrapPolygon edited="0">
                <wp:start x="-614" y="0"/>
                <wp:lineTo x="-614" y="21574"/>
                <wp:lineTo x="21498" y="21574"/>
                <wp:lineTo x="21498" y="0"/>
                <wp:lineTo x="-614" y="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9345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uk-UA"/>
        </w:rPr>
        <w:t>Група Е 2-1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заступник директора з НР</w:t>
      </w:r>
    </w:p>
    <w:p w:rsidR="00DF629D" w:rsidRDefault="00DF629D" w:rsidP="00DF629D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 В.Б. Федорова</w:t>
      </w:r>
    </w:p>
    <w:p w:rsidR="00DF629D" w:rsidRDefault="00DF629D" w:rsidP="00DF629D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B1FBA" w:rsidRDefault="00DB1FBA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629D" w:rsidRPr="008F7888" w:rsidRDefault="00DF629D" w:rsidP="008F78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B1664" w:rsidRPr="00DB18DE" w:rsidRDefault="007F0DAA" w:rsidP="00230984">
      <w:pPr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uk-UA"/>
        </w:rPr>
        <w:t xml:space="preserve">Варіант </w:t>
      </w:r>
      <w:r w:rsidR="007C17B2" w:rsidRPr="00DB18DE">
        <w:rPr>
          <w:rFonts w:ascii="Times New Roman" w:hAnsi="Times New Roman" w:cs="Times New Roman"/>
          <w:b/>
          <w:caps/>
          <w:sz w:val="28"/>
          <w:szCs w:val="28"/>
        </w:rPr>
        <w:t>22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1.1.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ab/>
        <w:t>Укажіть параметри протона в елементарних зарядах та атомних одиницях маси.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заряд </w:t>
      </w:r>
      <w:r w:rsidRPr="007548C4">
        <w:rPr>
          <w:rFonts w:ascii="Times New Roman" w:hAnsi="Times New Roman" w:cs="Times New Roman"/>
          <w:sz w:val="28"/>
          <w:szCs w:val="28"/>
        </w:rPr>
        <w:t>–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0, маса </w:t>
      </w:r>
      <w:r w:rsidRPr="007C17B2">
        <w:rPr>
          <w:rFonts w:ascii="Times New Roman" w:hAnsi="Times New Roman" w:cs="Times New Roman"/>
          <w:sz w:val="28"/>
          <w:szCs w:val="28"/>
        </w:rPr>
        <w:t>–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заряд </w:t>
      </w:r>
      <w:r w:rsidRPr="007548C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1, маса </w:t>
      </w:r>
      <w:r w:rsidRPr="007C17B2">
        <w:rPr>
          <w:rFonts w:ascii="Times New Roman" w:hAnsi="Times New Roman" w:cs="Times New Roman"/>
          <w:sz w:val="28"/>
          <w:szCs w:val="28"/>
        </w:rPr>
        <w:t>–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заряд </w:t>
      </w:r>
      <w:r w:rsidRPr="007548C4">
        <w:rPr>
          <w:rFonts w:ascii="Times New Roman" w:hAnsi="Times New Roman" w:cs="Times New Roman"/>
          <w:sz w:val="28"/>
          <w:szCs w:val="28"/>
        </w:rPr>
        <w:t>–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1, маса </w:t>
      </w:r>
      <w:r w:rsidRPr="007C17B2">
        <w:rPr>
          <w:rFonts w:ascii="Times New Roman" w:hAnsi="Times New Roman" w:cs="Times New Roman"/>
          <w:sz w:val="28"/>
          <w:szCs w:val="28"/>
        </w:rPr>
        <w:t>–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заряд </w:t>
      </w:r>
      <w:r w:rsidRPr="007548C4">
        <w:rPr>
          <w:rFonts w:ascii="Times New Roman" w:hAnsi="Times New Roman" w:cs="Times New Roman"/>
          <w:sz w:val="28"/>
          <w:szCs w:val="28"/>
        </w:rPr>
        <w:t>–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0, маса </w:t>
      </w:r>
      <w:r w:rsidRPr="007548C4">
        <w:rPr>
          <w:rFonts w:ascii="Times New Roman" w:hAnsi="Times New Roman" w:cs="Times New Roman"/>
          <w:sz w:val="28"/>
          <w:szCs w:val="28"/>
        </w:rPr>
        <w:t>–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97C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549275</wp:posOffset>
            </wp:positionH>
            <wp:positionV relativeFrom="paragraph">
              <wp:posOffset>683895</wp:posOffset>
            </wp:positionV>
            <wp:extent cx="4981575" cy="3905250"/>
            <wp:effectExtent l="19050" t="0" r="9525" b="0"/>
            <wp:wrapTight wrapText="bothSides">
              <wp:wrapPolygon edited="0">
                <wp:start x="-83" y="0"/>
                <wp:lineTo x="-83" y="21495"/>
                <wp:lineTo x="21641" y="21495"/>
                <wp:lineTo x="21641" y="0"/>
                <wp:lineTo x="-83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390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1.2.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ab/>
        <w:t>Який з графіків описує залежність ЕРС від часу, яка виникає в рамці під час її обертання зі сталою кутовою швидкістю в однорідному магнітному полі?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8C4" w:rsidRPr="007C17B2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8C4" w:rsidRPr="007C17B2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8C4" w:rsidRPr="007C17B2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8C4" w:rsidRPr="007C17B2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8C4" w:rsidRPr="007C17B2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8C4" w:rsidRPr="007C17B2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8C4" w:rsidRPr="007C17B2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8C4" w:rsidRPr="007548C4" w:rsidRDefault="00EC24F5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-946150</wp:posOffset>
            </wp:positionH>
            <wp:positionV relativeFrom="paragraph">
              <wp:posOffset>22860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1.3.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ab/>
        <w:t>Правильно закінчіть твердження: принцип реактивного руху ґрунтується на...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законі збереження механічної енергії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законі збереження імпульсу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законі всесвітнього тяжіння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законі інерції</w:t>
      </w:r>
    </w:p>
    <w:p w:rsidR="007548C4" w:rsidRPr="007C17B2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1.4.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ab/>
        <w:t>На якому з рисунків правильно зображено хід променів з повітря у воду?</w:t>
      </w:r>
    </w:p>
    <w:p w:rsid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63462" cy="1647825"/>
            <wp:effectExtent l="19050" t="0" r="3938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650" cy="164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1.5.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ab/>
        <w:t>Швидкість зміни магнітного потоку визначає...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магнітну проникність речовини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магнітну індукцію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ЕРС індукції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індуктивність контуру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1.6.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ab/>
        <w:t>Сила Ампера, що діє на провідник зі струмом у магнітному полі...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збігається за напрямом із силою Лоренца, що діє на електрони, які створюють струм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протилежна за напрямом із силою Лоренца, що діє на електрони, які створюють струм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паралельна напряму руху заряджених частинок у провіднику</w:t>
      </w:r>
    </w:p>
    <w:p w:rsidR="007548C4" w:rsidRPr="007C17B2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паралельна напряму індукції магнітного поля</w:t>
      </w:r>
    </w:p>
    <w:p w:rsidR="0035497C" w:rsidRPr="007C17B2" w:rsidRDefault="0035497C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97C" w:rsidRPr="007C17B2" w:rsidRDefault="0035497C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97C" w:rsidRPr="007C17B2" w:rsidRDefault="0035497C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97C" w:rsidRPr="007C17B2" w:rsidRDefault="00EC24F5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-965200</wp:posOffset>
            </wp:positionH>
            <wp:positionV relativeFrom="paragraph">
              <wp:posOffset>22860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1.7.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ab/>
        <w:t>Під час самостійного газового розряду необхідна...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дія зовнішнього йонізатора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тільки наявність вільних електронів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тільки сильне електричне поле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наявність вільних електронів та сильне електричне поле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1.8.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Електрорушійна сила джерела </w:t>
      </w:r>
      <w:r w:rsidRPr="007C17B2">
        <w:rPr>
          <w:rFonts w:ascii="Times New Roman" w:hAnsi="Times New Roman" w:cs="Times New Roman"/>
          <w:sz w:val="28"/>
          <w:szCs w:val="28"/>
        </w:rPr>
        <w:t>–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це...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сила, з якою джерело діє на електрони в провідниках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робота сторонніх сил з переміщення одиничного заряду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робота електричного поля, що створює джерело, з переміщення одиничного заряду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кулонівська сила взаємодії між клемами джерела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3348990</wp:posOffset>
            </wp:positionH>
            <wp:positionV relativeFrom="paragraph">
              <wp:posOffset>131445</wp:posOffset>
            </wp:positionV>
            <wp:extent cx="2501265" cy="2386330"/>
            <wp:effectExtent l="19050" t="0" r="0" b="0"/>
            <wp:wrapTight wrapText="bothSides">
              <wp:wrapPolygon edited="0">
                <wp:start x="-165" y="0"/>
                <wp:lineTo x="-165" y="21382"/>
                <wp:lineTo x="21551" y="21382"/>
                <wp:lineTo x="21551" y="0"/>
                <wp:lineTo x="-165" y="0"/>
              </wp:wrapPolygon>
            </wp:wrapTight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265" cy="2386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2.1.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ab/>
        <w:t>З незмінною кількістю газу відбувається процес, показаний на графіку. Визначте від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softHyphen/>
        <w:t>ношення абсолютних температур Т</w:t>
      </w:r>
      <w:r w:rsidRPr="007548C4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>/Т</w:t>
      </w:r>
      <w:r w:rsidRPr="007548C4">
        <w:rPr>
          <w:rFonts w:ascii="Times New Roman" w:hAnsi="Times New Roman" w:cs="Times New Roman"/>
          <w:sz w:val="28"/>
          <w:szCs w:val="28"/>
          <w:vertAlign w:val="subscript"/>
          <w:lang w:val="uk-UA"/>
        </w:rPr>
        <w:t>1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</w:p>
    <w:p w:rsid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1/3</w:t>
      </w:r>
    </w:p>
    <w:p w:rsid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548C4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9</w:t>
      </w:r>
    </w:p>
    <w:p w:rsid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2.2.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ab/>
        <w:t>Обчи</w:t>
      </w:r>
      <w:r>
        <w:rPr>
          <w:rFonts w:ascii="Times New Roman" w:hAnsi="Times New Roman" w:cs="Times New Roman"/>
          <w:sz w:val="28"/>
          <w:szCs w:val="28"/>
          <w:lang w:val="uk-UA"/>
        </w:rPr>
        <w:t>сліть тиск одноатомного газу об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>’ємом 2 л, якщо його внутрішня енергія 300 Дж.</w:t>
      </w:r>
    </w:p>
    <w:p w:rsidR="007548C4" w:rsidRPr="007548C4" w:rsidRDefault="0035497C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100 Па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100 кПа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225 Па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7548C4" w:rsidRPr="0035497C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7548C4"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150 кПа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2.3.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Підключений до джерела напруги конденсатор заповнюють діелектриком з проникністю </w:t>
      </w:r>
      <w:r w:rsidR="0035497C">
        <w:rPr>
          <w:rFonts w:ascii="Times New Roman" w:hAnsi="Times New Roman" w:cs="Times New Roman"/>
          <w:sz w:val="28"/>
          <w:szCs w:val="28"/>
          <w:lang w:val="uk-UA"/>
        </w:rPr>
        <w:t>ε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>. При цьому його заряд...</w:t>
      </w:r>
    </w:p>
    <w:p w:rsidR="007548C4" w:rsidRPr="007548C4" w:rsidRDefault="0035497C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збільшується в ε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48C4" w:rsidRPr="007548C4">
        <w:rPr>
          <w:rFonts w:ascii="Times New Roman" w:hAnsi="Times New Roman" w:cs="Times New Roman"/>
          <w:sz w:val="28"/>
          <w:szCs w:val="28"/>
          <w:lang w:val="uk-UA"/>
        </w:rPr>
        <w:t>разів</w:t>
      </w:r>
    </w:p>
    <w:p w:rsidR="007548C4" w:rsidRPr="007548C4" w:rsidRDefault="0035497C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зменшується в ε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48C4" w:rsidRPr="007548C4">
        <w:rPr>
          <w:rFonts w:ascii="Times New Roman" w:hAnsi="Times New Roman" w:cs="Times New Roman"/>
          <w:sz w:val="28"/>
          <w:szCs w:val="28"/>
          <w:lang w:val="uk-UA"/>
        </w:rPr>
        <w:t>разів</w:t>
      </w:r>
    </w:p>
    <w:p w:rsidR="007548C4" w:rsidRPr="007548C4" w:rsidRDefault="0035497C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збільшується в ε–</w:t>
      </w:r>
      <w:r w:rsidR="007548C4" w:rsidRPr="007548C4">
        <w:rPr>
          <w:rFonts w:ascii="Times New Roman" w:hAnsi="Times New Roman" w:cs="Times New Roman"/>
          <w:sz w:val="28"/>
          <w:szCs w:val="28"/>
          <w:lang w:val="uk-UA"/>
        </w:rPr>
        <w:t>1 разів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не змінюється</w:t>
      </w:r>
    </w:p>
    <w:p w:rsidR="0035497C" w:rsidRPr="007C17B2" w:rsidRDefault="0035497C" w:rsidP="007548C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5497C" w:rsidRPr="007C17B2" w:rsidRDefault="00EC24F5" w:rsidP="007548C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-908050</wp:posOffset>
            </wp:positionH>
            <wp:positionV relativeFrom="paragraph">
              <wp:posOffset>-24765</wp:posOffset>
            </wp:positionV>
            <wp:extent cx="666750" cy="9344025"/>
            <wp:effectExtent l="19050" t="0" r="0" b="0"/>
            <wp:wrapTight wrapText="bothSides">
              <wp:wrapPolygon edited="0">
                <wp:start x="-617" y="0"/>
                <wp:lineTo x="-617" y="21578"/>
                <wp:lineTo x="21600" y="21578"/>
                <wp:lineTo x="21600" y="0"/>
                <wp:lineTo x="-617" y="0"/>
              </wp:wrapPolygon>
            </wp:wrapTight>
            <wp:docPr id="1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34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2.4.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ab/>
        <w:t>Тривалість сигналу радіоімпульсу під час радіолокації 1 мкс. Скільки радіохвиль міститься в одному імпульсі частотою 50 МГц?</w:t>
      </w:r>
    </w:p>
    <w:p w:rsidR="007548C4" w:rsidRPr="007548C4" w:rsidRDefault="0035497C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500</w:t>
      </w:r>
      <w:r w:rsidR="00DB18DE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Б)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50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B18D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В)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DB18D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548C4" w:rsidRPr="0035497C">
        <w:rPr>
          <w:rFonts w:ascii="Times New Roman" w:hAnsi="Times New Roman" w:cs="Times New Roman"/>
          <w:b/>
          <w:sz w:val="28"/>
          <w:szCs w:val="28"/>
          <w:lang w:val="uk-UA"/>
        </w:rPr>
        <w:t>Г)</w:t>
      </w:r>
      <w:r w:rsidR="007548C4"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200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3.1.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ab/>
        <w:t>Літак описує коло радіуса 800 м у вертикальній площині, рухаючись зі швидкістю 720 км/год. З якою силою пілот, масою 80 кг, тисне на сидіння у верхній і нижній точках кола?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3.2.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ab/>
        <w:t>Потужність лазерного випромінювання дорівнює 360 мВт. Скільки фотонів з енергією 2,5 еВ випромінює лазер щосекунди? Елементарний заряд</w:t>
      </w:r>
      <w:r w:rsidR="0035497C" w:rsidRPr="007C17B2">
        <w:rPr>
          <w:rFonts w:ascii="Times New Roman" w:hAnsi="Times New Roman" w:cs="Times New Roman"/>
          <w:sz w:val="28"/>
          <w:szCs w:val="28"/>
        </w:rPr>
        <w:t xml:space="preserve"> </w:t>
      </w:r>
      <w:r w:rsidRPr="0035497C">
        <w:rPr>
          <w:rFonts w:ascii="Times New Roman" w:hAnsi="Times New Roman" w:cs="Times New Roman"/>
          <w:i/>
          <w:sz w:val="28"/>
          <w:szCs w:val="28"/>
          <w:lang w:val="uk-UA"/>
        </w:rPr>
        <w:t>е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>=1,6-10</w:t>
      </w:r>
      <w:r w:rsidRPr="0035497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-19</w:t>
      </w:r>
      <w:r w:rsidR="0035497C" w:rsidRPr="007C17B2">
        <w:rPr>
          <w:rFonts w:ascii="Times New Roman" w:hAnsi="Times New Roman" w:cs="Times New Roman"/>
          <w:sz w:val="28"/>
          <w:szCs w:val="28"/>
        </w:rPr>
        <w:t xml:space="preserve"> 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>Кл.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3.3.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ab/>
        <w:t>Вантаж масою 0,2 кг, що висить на пружині, здійснює коливання з амплітудою 5 см; Визначте період гармонічних коливань вантажу, якщо для видовження пружини на 1 см потрібна сила 0,2 Н.</w:t>
      </w:r>
    </w:p>
    <w:p w:rsidR="007548C4" w:rsidRPr="007548C4" w:rsidRDefault="007548C4" w:rsidP="007548C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497C">
        <w:rPr>
          <w:rFonts w:ascii="Times New Roman" w:hAnsi="Times New Roman" w:cs="Times New Roman"/>
          <w:b/>
          <w:sz w:val="28"/>
          <w:szCs w:val="28"/>
          <w:lang w:val="uk-UA"/>
        </w:rPr>
        <w:t>4.1.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 початковий момент часу тіло мало швидкість 2 м/с, а через 2 с вона дорівнювала 0. Визначте, у скільки разів шлях, який тіло пройшло за </w:t>
      </w:r>
      <w:r w:rsidR="0035497C" w:rsidRPr="0035497C">
        <w:rPr>
          <w:rFonts w:ascii="Times New Roman" w:hAnsi="Times New Roman" w:cs="Times New Roman"/>
          <w:sz w:val="28"/>
          <w:szCs w:val="28"/>
        </w:rPr>
        <w:t>3</w:t>
      </w:r>
      <w:r w:rsidRPr="007548C4">
        <w:rPr>
          <w:rFonts w:ascii="Times New Roman" w:hAnsi="Times New Roman" w:cs="Times New Roman"/>
          <w:sz w:val="28"/>
          <w:szCs w:val="28"/>
          <w:lang w:val="uk-UA"/>
        </w:rPr>
        <w:t xml:space="preserve"> с, більший, ніж модуль переміщення тіла за той самий час. За весь час руху прискорення тіла залишалося однаковим.</w:t>
      </w:r>
    </w:p>
    <w:p w:rsidR="00BB786B" w:rsidRPr="0035497C" w:rsidRDefault="00BB786B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48C4" w:rsidRPr="007C17B2" w:rsidRDefault="007548C4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97C" w:rsidRPr="007C17B2" w:rsidRDefault="0035497C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97C" w:rsidRPr="007C17B2" w:rsidRDefault="0035497C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97C" w:rsidRPr="007C17B2" w:rsidRDefault="0035497C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97C" w:rsidRPr="007C17B2" w:rsidRDefault="0035497C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97C" w:rsidRPr="007C17B2" w:rsidRDefault="0035497C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1994" w:rsidRPr="00440A73" w:rsidRDefault="00601994" w:rsidP="009C13A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1E44" w:rsidRDefault="00C91E44" w:rsidP="00C91E4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Затверджено на засіданні циклової комісії науково-природничих дисциплін.</w:t>
      </w:r>
    </w:p>
    <w:p w:rsidR="00C91E44" w:rsidRPr="00465EE0" w:rsidRDefault="00C91E44" w:rsidP="00C91E4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ab/>
        <w:t>від «</w:t>
      </w:r>
      <w:r w:rsidRPr="007502A6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 2012 р.</w:t>
      </w:r>
    </w:p>
    <w:p w:rsidR="00C91E44" w:rsidRPr="00465EE0" w:rsidRDefault="00C91E44" w:rsidP="00C91E4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65EE0">
        <w:rPr>
          <w:rFonts w:ascii="Times New Roman" w:hAnsi="Times New Roman" w:cs="Times New Roman"/>
          <w:sz w:val="28"/>
          <w:szCs w:val="28"/>
          <w:lang w:val="uk-UA"/>
        </w:rPr>
        <w:t>Голова циклової комісії __________</w:t>
      </w:r>
      <w:r>
        <w:rPr>
          <w:rFonts w:ascii="Times New Roman" w:hAnsi="Times New Roman" w:cs="Times New Roman"/>
          <w:sz w:val="28"/>
          <w:szCs w:val="28"/>
          <w:lang w:val="uk-UA"/>
        </w:rPr>
        <w:t>Я.М. Ткаченко</w:t>
      </w:r>
    </w:p>
    <w:p w:rsidR="00C91E44" w:rsidRDefault="00C91E44" w:rsidP="00C91E4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Екзаменатори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__________ С.В. Павлов</w:t>
      </w:r>
    </w:p>
    <w:p w:rsidR="00C91E44" w:rsidRPr="00F54630" w:rsidRDefault="00C91E44" w:rsidP="00C91E44">
      <w:pPr>
        <w:spacing w:after="0" w:line="360" w:lineRule="auto"/>
        <w:ind w:left="212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 w:rsidRPr="00465EE0">
        <w:rPr>
          <w:rFonts w:ascii="Times New Roman" w:hAnsi="Times New Roman" w:cs="Times New Roman"/>
          <w:sz w:val="28"/>
          <w:szCs w:val="28"/>
          <w:lang w:val="uk-UA"/>
        </w:rPr>
        <w:t xml:space="preserve">_________ </w:t>
      </w:r>
      <w:r>
        <w:rPr>
          <w:rFonts w:ascii="Times New Roman" w:hAnsi="Times New Roman" w:cs="Times New Roman"/>
          <w:sz w:val="28"/>
          <w:szCs w:val="28"/>
          <w:lang w:val="uk-UA"/>
        </w:rPr>
        <w:t>Я. М. Ткаченко</w:t>
      </w:r>
    </w:p>
    <w:p w:rsidR="00F54630" w:rsidRPr="00F54630" w:rsidRDefault="00F54630" w:rsidP="00C91E44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54630" w:rsidRPr="00F54630" w:rsidSect="00067732">
      <w:headerReference w:type="default" r:id="rId12"/>
      <w:pgSz w:w="11906" w:h="16838"/>
      <w:pgMar w:top="709" w:right="566" w:bottom="851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1711" w:rsidRDefault="00EB1711" w:rsidP="00067732">
      <w:pPr>
        <w:spacing w:after="0" w:line="240" w:lineRule="auto"/>
      </w:pPr>
      <w:r>
        <w:separator/>
      </w:r>
    </w:p>
  </w:endnote>
  <w:endnote w:type="continuationSeparator" w:id="1">
    <w:p w:rsidR="00EB1711" w:rsidRDefault="00EB1711" w:rsidP="00067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1711" w:rsidRDefault="00EB1711" w:rsidP="00067732">
      <w:pPr>
        <w:spacing w:after="0" w:line="240" w:lineRule="auto"/>
      </w:pPr>
      <w:r>
        <w:separator/>
      </w:r>
    </w:p>
  </w:footnote>
  <w:footnote w:type="continuationSeparator" w:id="1">
    <w:p w:rsidR="00EB1711" w:rsidRDefault="00EB1711" w:rsidP="00067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732" w:rsidRPr="00067732" w:rsidRDefault="00C54A8C" w:rsidP="00067732">
    <w:pPr>
      <w:pStyle w:val="a5"/>
      <w:jc w:val="right"/>
      <w:rPr>
        <w:rFonts w:ascii="Times New Roman" w:hAnsi="Times New Roman" w:cs="Times New Roman"/>
        <w:i/>
        <w:sz w:val="24"/>
        <w:szCs w:val="24"/>
        <w:lang w:val="uk-UA"/>
      </w:rPr>
    </w:pPr>
    <w:r>
      <w:rPr>
        <w:rFonts w:ascii="Times New Roman" w:hAnsi="Times New Roman" w:cs="Times New Roman"/>
        <w:i/>
        <w:sz w:val="24"/>
        <w:szCs w:val="24"/>
        <w:lang w:val="uk-UA"/>
      </w:rPr>
      <w:t xml:space="preserve">Варіант </w:t>
    </w:r>
    <w:r w:rsidR="007548C4">
      <w:rPr>
        <w:rFonts w:ascii="Times New Roman" w:hAnsi="Times New Roman" w:cs="Times New Roman"/>
        <w:i/>
        <w:sz w:val="24"/>
        <w:szCs w:val="24"/>
        <w:lang w:val="en-US"/>
      </w:rPr>
      <w:t>22</w:t>
    </w:r>
    <w:r w:rsidR="00067732" w:rsidRPr="00067732">
      <w:rPr>
        <w:rFonts w:ascii="Times New Roman" w:hAnsi="Times New Roman" w:cs="Times New Roman"/>
        <w:i/>
        <w:sz w:val="24"/>
        <w:szCs w:val="24"/>
        <w:lang w:val="uk-UA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40C75"/>
    <w:multiLevelType w:val="multilevel"/>
    <w:tmpl w:val="314A374C"/>
    <w:lvl w:ilvl="0">
      <w:start w:val="1"/>
      <w:numFmt w:val="decimal"/>
      <w:lvlText w:val="%1."/>
      <w:lvlJc w:val="left"/>
      <w:pPr>
        <w:ind w:left="450" w:hanging="450"/>
      </w:pPr>
      <w:rPr>
        <w:rFonts w:eastAsia="Times New Roman" w:cs="Times New Roman"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eastAsia="Times New Roman" w:cs="Times New Roman" w:hint="default"/>
      </w:rPr>
    </w:lvl>
  </w:abstractNum>
  <w:abstractNum w:abstractNumId="1">
    <w:nsid w:val="06702ADB"/>
    <w:multiLevelType w:val="singleLevel"/>
    <w:tmpl w:val="9740EDF6"/>
    <w:lvl w:ilvl="0">
      <w:start w:val="1"/>
      <w:numFmt w:val="decimal"/>
      <w:lvlText w:val="4.%1.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2">
    <w:nsid w:val="25AD1225"/>
    <w:multiLevelType w:val="singleLevel"/>
    <w:tmpl w:val="B4B04688"/>
    <w:lvl w:ilvl="0">
      <w:start w:val="1"/>
      <w:numFmt w:val="decimal"/>
      <w:lvlText w:val="4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">
    <w:nsid w:val="2C1D08C8"/>
    <w:multiLevelType w:val="singleLevel"/>
    <w:tmpl w:val="3BC2CD1A"/>
    <w:lvl w:ilvl="0">
      <w:start w:val="3"/>
      <w:numFmt w:val="decimal"/>
      <w:lvlText w:val="2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4">
    <w:nsid w:val="30207EC2"/>
    <w:multiLevelType w:val="singleLevel"/>
    <w:tmpl w:val="52B8CCB4"/>
    <w:lvl w:ilvl="0">
      <w:start w:val="1"/>
      <w:numFmt w:val="decimal"/>
      <w:lvlText w:val="3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5">
    <w:nsid w:val="3CB94653"/>
    <w:multiLevelType w:val="singleLevel"/>
    <w:tmpl w:val="4A5AAC94"/>
    <w:lvl w:ilvl="0">
      <w:start w:val="1"/>
      <w:numFmt w:val="decimal"/>
      <w:lvlText w:val="4.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6">
    <w:nsid w:val="49981DB6"/>
    <w:multiLevelType w:val="singleLevel"/>
    <w:tmpl w:val="638C55DC"/>
    <w:lvl w:ilvl="0">
      <w:start w:val="1"/>
      <w:numFmt w:val="decimal"/>
      <w:lvlText w:val="3.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7">
    <w:nsid w:val="4C0354A2"/>
    <w:multiLevelType w:val="singleLevel"/>
    <w:tmpl w:val="16AC3814"/>
    <w:lvl w:ilvl="0">
      <w:start w:val="1"/>
      <w:numFmt w:val="decimal"/>
      <w:lvlText w:val="4.%1.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8">
    <w:nsid w:val="4EDC0A25"/>
    <w:multiLevelType w:val="singleLevel"/>
    <w:tmpl w:val="9C76F6CC"/>
    <w:lvl w:ilvl="0">
      <w:start w:val="1"/>
      <w:numFmt w:val="decimal"/>
      <w:lvlText w:val="3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9">
    <w:nsid w:val="54271D84"/>
    <w:multiLevelType w:val="singleLevel"/>
    <w:tmpl w:val="12C099AA"/>
    <w:lvl w:ilvl="0">
      <w:start w:val="1"/>
      <w:numFmt w:val="decimal"/>
      <w:lvlText w:val="4.%1.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0">
    <w:nsid w:val="68DF11C9"/>
    <w:multiLevelType w:val="singleLevel"/>
    <w:tmpl w:val="E39C716E"/>
    <w:lvl w:ilvl="0">
      <w:start w:val="1"/>
      <w:numFmt w:val="decimal"/>
      <w:lvlText w:val="3.%1."/>
      <w:legacy w:legacy="1" w:legacySpace="0" w:legacyIndent="297"/>
      <w:lvlJc w:val="left"/>
      <w:rPr>
        <w:rFonts w:ascii="Times New Roman" w:hAnsi="Times New Roman" w:cs="Times New Roman" w:hint="default"/>
      </w:rPr>
    </w:lvl>
  </w:abstractNum>
  <w:abstractNum w:abstractNumId="11">
    <w:nsid w:val="754B06C2"/>
    <w:multiLevelType w:val="singleLevel"/>
    <w:tmpl w:val="FE7A2422"/>
    <w:lvl w:ilvl="0">
      <w:start w:val="1"/>
      <w:numFmt w:val="decimal"/>
      <w:lvlText w:val="3.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1"/>
  </w:num>
  <w:num w:numId="5">
    <w:abstractNumId w:val="9"/>
  </w:num>
  <w:num w:numId="6">
    <w:abstractNumId w:val="8"/>
  </w:num>
  <w:num w:numId="7">
    <w:abstractNumId w:val="5"/>
  </w:num>
  <w:num w:numId="8">
    <w:abstractNumId w:val="4"/>
  </w:num>
  <w:num w:numId="9">
    <w:abstractNumId w:val="7"/>
  </w:num>
  <w:num w:numId="10">
    <w:abstractNumId w:val="10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35B4"/>
    <w:rsid w:val="000172EB"/>
    <w:rsid w:val="00034EE6"/>
    <w:rsid w:val="00067732"/>
    <w:rsid w:val="00080B4B"/>
    <w:rsid w:val="00081724"/>
    <w:rsid w:val="000A6DAF"/>
    <w:rsid w:val="00112268"/>
    <w:rsid w:val="001301D0"/>
    <w:rsid w:val="001406DA"/>
    <w:rsid w:val="001809E1"/>
    <w:rsid w:val="001A7F76"/>
    <w:rsid w:val="001B335A"/>
    <w:rsid w:val="002158F6"/>
    <w:rsid w:val="00222DDA"/>
    <w:rsid w:val="00230984"/>
    <w:rsid w:val="00231BBA"/>
    <w:rsid w:val="002428B4"/>
    <w:rsid w:val="0025203F"/>
    <w:rsid w:val="00253CAC"/>
    <w:rsid w:val="00274E61"/>
    <w:rsid w:val="00276E0E"/>
    <w:rsid w:val="002B25D3"/>
    <w:rsid w:val="002B4E4E"/>
    <w:rsid w:val="002D75F3"/>
    <w:rsid w:val="0030147F"/>
    <w:rsid w:val="003028E6"/>
    <w:rsid w:val="00320DA8"/>
    <w:rsid w:val="00334563"/>
    <w:rsid w:val="00344023"/>
    <w:rsid w:val="0035497C"/>
    <w:rsid w:val="00367C2E"/>
    <w:rsid w:val="00397688"/>
    <w:rsid w:val="003B64DB"/>
    <w:rsid w:val="00440A73"/>
    <w:rsid w:val="004535B4"/>
    <w:rsid w:val="00465EE0"/>
    <w:rsid w:val="004857F3"/>
    <w:rsid w:val="004A57C4"/>
    <w:rsid w:val="004C0B04"/>
    <w:rsid w:val="004F2D26"/>
    <w:rsid w:val="00564B78"/>
    <w:rsid w:val="005A09CE"/>
    <w:rsid w:val="005A1765"/>
    <w:rsid w:val="005D4723"/>
    <w:rsid w:val="005F1710"/>
    <w:rsid w:val="005F62EB"/>
    <w:rsid w:val="00601994"/>
    <w:rsid w:val="00606965"/>
    <w:rsid w:val="00613774"/>
    <w:rsid w:val="00621BD7"/>
    <w:rsid w:val="00636A0F"/>
    <w:rsid w:val="0066274A"/>
    <w:rsid w:val="006637AA"/>
    <w:rsid w:val="0068220B"/>
    <w:rsid w:val="006825C3"/>
    <w:rsid w:val="00683F57"/>
    <w:rsid w:val="006A56B2"/>
    <w:rsid w:val="006B4E0A"/>
    <w:rsid w:val="006D40C4"/>
    <w:rsid w:val="006E2605"/>
    <w:rsid w:val="006E26C4"/>
    <w:rsid w:val="00723702"/>
    <w:rsid w:val="00734271"/>
    <w:rsid w:val="00740182"/>
    <w:rsid w:val="007548C4"/>
    <w:rsid w:val="00775F3E"/>
    <w:rsid w:val="00784FBB"/>
    <w:rsid w:val="00791A3C"/>
    <w:rsid w:val="007A55EB"/>
    <w:rsid w:val="007C17B2"/>
    <w:rsid w:val="007C27F9"/>
    <w:rsid w:val="007F0DAA"/>
    <w:rsid w:val="00804B2F"/>
    <w:rsid w:val="00820015"/>
    <w:rsid w:val="00827A69"/>
    <w:rsid w:val="0083156B"/>
    <w:rsid w:val="00852C29"/>
    <w:rsid w:val="00887AE1"/>
    <w:rsid w:val="008B1664"/>
    <w:rsid w:val="008B60A2"/>
    <w:rsid w:val="008C1003"/>
    <w:rsid w:val="008D1CBB"/>
    <w:rsid w:val="008E2B48"/>
    <w:rsid w:val="008F7888"/>
    <w:rsid w:val="009208A0"/>
    <w:rsid w:val="009379A8"/>
    <w:rsid w:val="00964692"/>
    <w:rsid w:val="00971A70"/>
    <w:rsid w:val="00983A8C"/>
    <w:rsid w:val="0099220A"/>
    <w:rsid w:val="009B0741"/>
    <w:rsid w:val="009C13AA"/>
    <w:rsid w:val="009D13B4"/>
    <w:rsid w:val="009D5860"/>
    <w:rsid w:val="009D65AD"/>
    <w:rsid w:val="009F3A01"/>
    <w:rsid w:val="00A02654"/>
    <w:rsid w:val="00A428C4"/>
    <w:rsid w:val="00A67181"/>
    <w:rsid w:val="00A81DB4"/>
    <w:rsid w:val="00A84841"/>
    <w:rsid w:val="00A85156"/>
    <w:rsid w:val="00A918B7"/>
    <w:rsid w:val="00A94393"/>
    <w:rsid w:val="00AA360E"/>
    <w:rsid w:val="00AD0F4B"/>
    <w:rsid w:val="00AF0EA0"/>
    <w:rsid w:val="00B30B0B"/>
    <w:rsid w:val="00B55861"/>
    <w:rsid w:val="00B55B24"/>
    <w:rsid w:val="00BB52CE"/>
    <w:rsid w:val="00BB786B"/>
    <w:rsid w:val="00BB7F14"/>
    <w:rsid w:val="00BC7485"/>
    <w:rsid w:val="00BE5A63"/>
    <w:rsid w:val="00C07322"/>
    <w:rsid w:val="00C4217D"/>
    <w:rsid w:val="00C54A8C"/>
    <w:rsid w:val="00C74683"/>
    <w:rsid w:val="00C91E44"/>
    <w:rsid w:val="00CB670C"/>
    <w:rsid w:val="00CC1648"/>
    <w:rsid w:val="00CE3125"/>
    <w:rsid w:val="00CE60A5"/>
    <w:rsid w:val="00CF33EE"/>
    <w:rsid w:val="00D17E10"/>
    <w:rsid w:val="00D27E2D"/>
    <w:rsid w:val="00D4094D"/>
    <w:rsid w:val="00D53707"/>
    <w:rsid w:val="00D53A18"/>
    <w:rsid w:val="00D6794A"/>
    <w:rsid w:val="00D733CE"/>
    <w:rsid w:val="00D9432C"/>
    <w:rsid w:val="00DB13F5"/>
    <w:rsid w:val="00DB18DE"/>
    <w:rsid w:val="00DB1FBA"/>
    <w:rsid w:val="00DD311C"/>
    <w:rsid w:val="00DF050A"/>
    <w:rsid w:val="00DF629D"/>
    <w:rsid w:val="00E21B71"/>
    <w:rsid w:val="00E26EAE"/>
    <w:rsid w:val="00E329A6"/>
    <w:rsid w:val="00E419A9"/>
    <w:rsid w:val="00E474E4"/>
    <w:rsid w:val="00E5102E"/>
    <w:rsid w:val="00E959F5"/>
    <w:rsid w:val="00EB1711"/>
    <w:rsid w:val="00EB2BF3"/>
    <w:rsid w:val="00EC24F5"/>
    <w:rsid w:val="00ED28CA"/>
    <w:rsid w:val="00EE1C25"/>
    <w:rsid w:val="00EF0CC0"/>
    <w:rsid w:val="00F10EEC"/>
    <w:rsid w:val="00F405A5"/>
    <w:rsid w:val="00F54630"/>
    <w:rsid w:val="00F5526D"/>
    <w:rsid w:val="00F85F39"/>
    <w:rsid w:val="00FA39CE"/>
    <w:rsid w:val="00FB60CE"/>
    <w:rsid w:val="00FC1BF4"/>
    <w:rsid w:val="00FC2FBA"/>
    <w:rsid w:val="00FF43FA"/>
    <w:rsid w:val="00FF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05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05A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7732"/>
  </w:style>
  <w:style w:type="paragraph" w:styleId="a7">
    <w:name w:val="footer"/>
    <w:basedOn w:val="a"/>
    <w:link w:val="a8"/>
    <w:uiPriority w:val="99"/>
    <w:semiHidden/>
    <w:unhideWhenUsed/>
    <w:rsid w:val="00067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7732"/>
  </w:style>
  <w:style w:type="paragraph" w:styleId="a9">
    <w:name w:val="List Paragraph"/>
    <w:basedOn w:val="a"/>
    <w:uiPriority w:val="34"/>
    <w:qFormat/>
    <w:rsid w:val="003440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A4E881-769B-4F1F-A9C8-84753CDF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4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S&amp;S</dc:creator>
  <cp:keywords/>
  <dc:description/>
  <cp:lastModifiedBy>S&amp;S</cp:lastModifiedBy>
  <cp:revision>67</cp:revision>
  <cp:lastPrinted>2012-05-06T21:05:00Z</cp:lastPrinted>
  <dcterms:created xsi:type="dcterms:W3CDTF">2012-04-16T12:57:00Z</dcterms:created>
  <dcterms:modified xsi:type="dcterms:W3CDTF">2013-05-27T21:20:00Z</dcterms:modified>
</cp:coreProperties>
</file>