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8A" w:rsidRDefault="0065328A" w:rsidP="0065328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65328A" w:rsidRDefault="0065328A" w:rsidP="0065328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65328A" w:rsidRDefault="0065328A" w:rsidP="00653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65328A" w:rsidRDefault="0065328A" w:rsidP="00653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65328A" w:rsidRDefault="0065328A" w:rsidP="00653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65328A" w:rsidRDefault="0065328A" w:rsidP="00653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328A" w:rsidRDefault="0065328A" w:rsidP="0065328A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65328A" w:rsidRDefault="0065328A" w:rsidP="00653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65328A" w:rsidRDefault="0065328A" w:rsidP="0065328A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65328A" w:rsidRDefault="0065328A" w:rsidP="0065328A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9C13AA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9D5860">
        <w:rPr>
          <w:rFonts w:ascii="Times New Roman" w:hAnsi="Times New Roman" w:cs="Times New Roman"/>
          <w:b/>
          <w:caps/>
          <w:sz w:val="28"/>
          <w:szCs w:val="28"/>
          <w:lang w:val="uk-UA"/>
        </w:rPr>
        <w:t>20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66040</wp:posOffset>
            </wp:positionV>
            <wp:extent cx="2875915" cy="2148205"/>
            <wp:effectExtent l="19050" t="0" r="635" b="0"/>
            <wp:wrapTight wrapText="bothSides">
              <wp:wrapPolygon edited="0">
                <wp:start x="-143" y="0"/>
                <wp:lineTo x="-143" y="21453"/>
                <wp:lineTo x="21605" y="21453"/>
                <wp:lineTo x="21605" y="0"/>
                <wp:lineTo x="-143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915" cy="214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>Яке призначення ділянки кола радіоприймача, виділеної на рисунку?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утворення змінного струму під дією електромагнітної хвилі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виділення сигналу звукової частоти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перетворення електромагнітних коливань у механічні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підсилення прийнятого сигналу</w:t>
      </w:r>
    </w:p>
    <w:p w:rsid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рисунках зображено силові лінії електричного поля точкових зарядів. Який з рисунків відповідає випадку, коли заряд 1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позитивний, а 2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негативний?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55245</wp:posOffset>
            </wp:positionV>
            <wp:extent cx="5940425" cy="1276350"/>
            <wp:effectExtent l="19050" t="0" r="3175" b="0"/>
            <wp:wrapTight wrapText="bothSides">
              <wp:wrapPolygon edited="0">
                <wp:start x="-69" y="0"/>
                <wp:lineTo x="-69" y="21278"/>
                <wp:lineTo x="21612" y="21278"/>
                <wp:lineTo x="21612" y="0"/>
                <wp:lineTo x="-69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>Виберіть правильне продовження твердження: енергія фотона...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червоного світла більша, ніж зеленого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фіолетового світла менша, ніж жовтого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ультрафіолетового світла більша, ніж синього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інфрачервоного світла більша, ніж зеленого</w:t>
      </w:r>
    </w:p>
    <w:p w:rsid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860" w:rsidRPr="009D5860" w:rsidRDefault="00E21B71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30480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860" w:rsidRPr="009D5860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відстані </w:t>
      </w:r>
      <w:r w:rsidR="009D586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від центра Землі на тіло діє сила тяжіння </w:t>
      </w:r>
      <w:r w:rsidR="009D5860" w:rsidRPr="009D5860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9D586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D5860" w:rsidRPr="009D5860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– радіус Землі. Укажіть силу тяжіння, що діє на це тіло, на відстані 2</w:t>
      </w:r>
      <w:r w:rsidR="009D5860" w:rsidRPr="009D5860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від центра Землі.</w:t>
      </w:r>
    </w:p>
    <w:p w:rsidR="009D5860" w:rsidRPr="00A64945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860">
        <w:rPr>
          <w:position w:val="-24"/>
          <w:sz w:val="28"/>
          <w:szCs w:val="28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4.5pt" o:ole="">
            <v:imagedata r:id="rId11" o:title=""/>
          </v:shape>
          <o:OLEObject Type="Embed" ProgID="Equation.DSMT4" ShapeID="_x0000_i1025" DrawAspect="Content" ObjectID="_1431205669" r:id="rId12"/>
        </w:objec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5860">
        <w:rPr>
          <w:rFonts w:ascii="Times New Roman" w:hAnsi="Times New Roman" w:cs="Times New Roman"/>
          <w:sz w:val="28"/>
          <w:szCs w:val="28"/>
        </w:rPr>
        <w:tab/>
      </w:r>
      <w:r w:rsidR="00A64945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9D5860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9D5860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sz w:val="28"/>
          <w:szCs w:val="28"/>
        </w:rPr>
        <w:tab/>
      </w:r>
      <w:r w:rsidR="00A64945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A649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D5860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A64945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494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860">
        <w:rPr>
          <w:position w:val="-24"/>
          <w:sz w:val="28"/>
          <w:szCs w:val="28"/>
        </w:rPr>
        <w:object w:dxaOrig="300" w:dyaOrig="620">
          <v:shape id="_x0000_i1026" type="#_x0000_t75" style="width:16.5pt;height:34.5pt" o:ole="">
            <v:imagedata r:id="rId13" o:title=""/>
          </v:shape>
          <o:OLEObject Type="Embed" ProgID="Equation.DSMT4" ShapeID="_x0000_i1026" DrawAspect="Content" ObjectID="_1431205670" r:id="rId14"/>
        </w:object>
      </w:r>
    </w:p>
    <w:p w:rsidR="009D5860" w:rsidRPr="00A64945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>Яку кількість теплоти потрібно передати газу, щоб його внутрішня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br/>
        <w:t>енергія збільшилась на 50 Дж і при цьому газ виконав роботу 80 Дж?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5860">
        <w:rPr>
          <w:rFonts w:ascii="Times New Roman" w:hAnsi="Times New Roman" w:cs="Times New Roman"/>
          <w:sz w:val="28"/>
          <w:szCs w:val="28"/>
        </w:rPr>
        <w:t xml:space="preserve"> 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>50Дж</w:t>
      </w:r>
      <w:r w:rsidRPr="009D5860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80 Дж</w:t>
      </w:r>
      <w:r w:rsidRPr="009D5860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130 Дж</w:t>
      </w:r>
      <w:r w:rsidRPr="009D5860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sz w:val="28"/>
          <w:szCs w:val="28"/>
        </w:rPr>
        <w:tab/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860">
        <w:rPr>
          <w:rFonts w:ascii="Times New Roman" w:hAnsi="Times New Roman" w:cs="Times New Roman"/>
          <w:sz w:val="28"/>
          <w:szCs w:val="28"/>
        </w:rPr>
        <w:t xml:space="preserve">30 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>Дж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>У ядрі атома хімічного елемента 4 пр</w:t>
      </w:r>
      <w:r>
        <w:rPr>
          <w:rFonts w:ascii="Times New Roman" w:hAnsi="Times New Roman" w:cs="Times New Roman"/>
          <w:sz w:val="28"/>
          <w:szCs w:val="28"/>
          <w:lang w:val="uk-UA"/>
        </w:rPr>
        <w:t>отон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>и і 5 нейтронів. Назвіть даний хімічний елемент.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Флуор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Берилій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Бор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494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5860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Неон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Який опір необхідно підключити до джерела напруги 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В для того, щоб через нього проходив струм 10 А?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300 Ом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>3 Ом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494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28E6" w:rsidRPr="003028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 xml:space="preserve"> 1,33 О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40 Ом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>Лінію, що сполучає центри сферичних поверхонь, які обмежують поверхню лінзи, називають...</w:t>
      </w:r>
    </w:p>
    <w:p w:rsid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фокальною площиною</w:t>
      </w:r>
    </w:p>
    <w:p w:rsidR="003028E6" w:rsidRPr="009D5860" w:rsidRDefault="003028E6" w:rsidP="003028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побічною оптичною віссю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головною оптичною віссю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фокусом лінзи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>Період вільних електромагнітних коливань у контурі дорівнює 80 мкс. Яким стане період, якщо ємність конденсатора збільшити в 25 разів, а індуктивність котушки зменшити в 16 разів?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10 мкс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64 мкс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100 мкс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125 мкс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Як зміниться тиск газу, якщо концентрація його молекул збільшиться в 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рази, а середня квадратична швидкість молекул зменшиться в З рази?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3 рази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не зміниться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3 рази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9 разів</w:t>
      </w:r>
    </w:p>
    <w:p w:rsidR="009D5860" w:rsidRPr="009D5860" w:rsidRDefault="00E21B71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-974725</wp:posOffset>
            </wp:positionH>
            <wp:positionV relativeFrom="paragraph">
              <wp:posOffset>1905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860" w:rsidRPr="003028E6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ab/>
        <w:t>Хлопчик кинув вертик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>ально вгору м</w:t>
      </w:r>
      <w:r w:rsidR="003028E6" w:rsidRPr="009D5860">
        <w:rPr>
          <w:rFonts w:ascii="Times New Roman" w:hAnsi="Times New Roman" w:cs="Times New Roman"/>
          <w:sz w:val="28"/>
          <w:szCs w:val="28"/>
          <w:lang w:val="uk-UA"/>
        </w:rPr>
        <w:t>’ячик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і впіймав його через 3 с. На як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>у максимальну висоту піднявся м</w:t>
      </w:r>
      <w:r w:rsidR="003028E6" w:rsidRPr="009D5860">
        <w:rPr>
          <w:rFonts w:ascii="Times New Roman" w:hAnsi="Times New Roman" w:cs="Times New Roman"/>
          <w:sz w:val="28"/>
          <w:szCs w:val="28"/>
          <w:lang w:val="uk-UA"/>
        </w:rPr>
        <w:t>’ячик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9D5860" w:rsidRPr="009D5860" w:rsidRDefault="003028E6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4445000</wp:posOffset>
            </wp:positionH>
            <wp:positionV relativeFrom="paragraph">
              <wp:posOffset>293370</wp:posOffset>
            </wp:positionV>
            <wp:extent cx="1497330" cy="2952750"/>
            <wp:effectExtent l="19050" t="0" r="7620" b="0"/>
            <wp:wrapTight wrapText="bothSides">
              <wp:wrapPolygon edited="0">
                <wp:start x="-275" y="0"/>
                <wp:lineTo x="-275" y="21461"/>
                <wp:lineTo x="21710" y="21461"/>
                <wp:lineTo x="21710" y="0"/>
                <wp:lineTo x="-275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860" w:rsidRPr="003028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7,5 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D5860" w:rsidRPr="003028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15 м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D5860" w:rsidRPr="003028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3,75 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D5860" w:rsidRPr="003028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11,25 м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>Під час наближення магніту до котушки в контурі виникає індукційний струм (див. рис). Виберіть правильне твердження.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магніт і котушка притягуються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індукційний струм напрямлений за годинниковою стрілкою, якщо на котушку дивитися зверху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індукційни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>й струм напрямлений проти годин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>никової стрілки, якщо на котушку дивитися зверху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магнітні лінії поля індукційного струму всередині котушки спрямовані донизу</w:t>
      </w:r>
    </w:p>
    <w:p w:rsidR="003028E6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Тіло рухається по колу зі сталою швидкістю. Визначте модуль зміни імпульсу </w:t>
      </w:r>
      <w:r w:rsidRPr="003028E6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 xml:space="preserve"> тіла через чверть періоду.</w:t>
      </w:r>
    </w:p>
    <w:p w:rsidR="009D5860" w:rsidRPr="009D5860" w:rsidRDefault="003028E6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>Яке прискорення вільного падіння на Місяці, якщо там нитяний маятник довжиною 16 см здійснює коливання з періодом 2 с?</w:t>
      </w:r>
    </w:p>
    <w:p w:rsidR="009D5860" w:rsidRPr="009D5860" w:rsidRDefault="003028E6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3.3</w:t>
      </w:r>
      <w:r w:rsidR="009D5860" w:rsidRPr="003028E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D5860" w:rsidRPr="009D5860">
        <w:rPr>
          <w:rFonts w:ascii="Times New Roman" w:hAnsi="Times New Roman" w:cs="Times New Roman"/>
          <w:sz w:val="28"/>
          <w:szCs w:val="28"/>
          <w:lang w:val="uk-UA"/>
        </w:rPr>
        <w:tab/>
        <w:t>Провідник масою 10 г та довжиною 20 см підвішено в горизонтальному положенні у вертикальному магнітному полі з індукцією 0,25 Тл. На який кут (в градусах) від вертикалі відхиляться нитки, на яких підвішено провідник, якщо по ньому пропустити струм силою 2 А? Масою ниток знехтувати.</w:t>
      </w:r>
    </w:p>
    <w:p w:rsidR="009D5860" w:rsidRPr="009D5860" w:rsidRDefault="009D5860" w:rsidP="009D58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8E6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ab/>
        <w:t>Батарея елементів має ЕРС 10 В та внутрішній опір 4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>м. До батареї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>приєднують електролітичну ванну опором 200 Ом. Скільки міліграмів</w:t>
      </w:r>
      <w:r w:rsidR="00302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860">
        <w:rPr>
          <w:rFonts w:ascii="Times New Roman" w:hAnsi="Times New Roman" w:cs="Times New Roman"/>
          <w:sz w:val="28"/>
          <w:szCs w:val="28"/>
          <w:lang w:val="uk-UA"/>
        </w:rPr>
        <w:t>цинку виділиться за 6 годин роботи?</w:t>
      </w:r>
    </w:p>
    <w:p w:rsidR="00236AE0" w:rsidRDefault="00236AE0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4C64" w:rsidRDefault="000C4C64" w:rsidP="000C4C6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0C4C64" w:rsidRPr="00465EE0" w:rsidRDefault="000C4C64" w:rsidP="000C4C6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0C4C64" w:rsidRPr="00465EE0" w:rsidRDefault="000C4C64" w:rsidP="000C4C6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0C4C64" w:rsidRDefault="000C4C64" w:rsidP="000C4C6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0C4C64" w:rsidRPr="00F54630" w:rsidRDefault="000C4C64" w:rsidP="000C4C64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0C4C6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6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1CB" w:rsidRDefault="00ED01CB" w:rsidP="00067732">
      <w:pPr>
        <w:spacing w:after="0" w:line="240" w:lineRule="auto"/>
      </w:pPr>
      <w:r>
        <w:separator/>
      </w:r>
    </w:p>
  </w:endnote>
  <w:endnote w:type="continuationSeparator" w:id="1">
    <w:p w:rsidR="00ED01CB" w:rsidRDefault="00ED01CB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1CB" w:rsidRDefault="00ED01CB" w:rsidP="00067732">
      <w:pPr>
        <w:spacing w:after="0" w:line="240" w:lineRule="auto"/>
      </w:pPr>
      <w:r>
        <w:separator/>
      </w:r>
    </w:p>
  </w:footnote>
  <w:footnote w:type="continuationSeparator" w:id="1">
    <w:p w:rsidR="00ED01CB" w:rsidRDefault="00ED01CB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9D5860">
      <w:rPr>
        <w:rFonts w:ascii="Times New Roman" w:hAnsi="Times New Roman" w:cs="Times New Roman"/>
        <w:i/>
        <w:sz w:val="24"/>
        <w:szCs w:val="24"/>
        <w:lang w:val="uk-UA"/>
      </w:rPr>
      <w:t>20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C75"/>
    <w:multiLevelType w:val="multilevel"/>
    <w:tmpl w:val="314A374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eastAsia="Times New Roman" w:cs="Times New Roman" w:hint="default"/>
      </w:rPr>
    </w:lvl>
  </w:abstractNum>
  <w:abstractNum w:abstractNumId="1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0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4EE6"/>
    <w:rsid w:val="00044F4E"/>
    <w:rsid w:val="00067732"/>
    <w:rsid w:val="00080B4B"/>
    <w:rsid w:val="00081724"/>
    <w:rsid w:val="000A6DAF"/>
    <w:rsid w:val="000B238E"/>
    <w:rsid w:val="000C4C64"/>
    <w:rsid w:val="00112268"/>
    <w:rsid w:val="001301D0"/>
    <w:rsid w:val="001809E1"/>
    <w:rsid w:val="001A7F76"/>
    <w:rsid w:val="001B335A"/>
    <w:rsid w:val="002158F6"/>
    <w:rsid w:val="00216272"/>
    <w:rsid w:val="00230984"/>
    <w:rsid w:val="00231BBA"/>
    <w:rsid w:val="00236AE0"/>
    <w:rsid w:val="002428B4"/>
    <w:rsid w:val="00253CAC"/>
    <w:rsid w:val="00276E0E"/>
    <w:rsid w:val="002B25D3"/>
    <w:rsid w:val="002B4E4E"/>
    <w:rsid w:val="002D75F3"/>
    <w:rsid w:val="0030147F"/>
    <w:rsid w:val="003028E6"/>
    <w:rsid w:val="00320DA8"/>
    <w:rsid w:val="00334563"/>
    <w:rsid w:val="00344023"/>
    <w:rsid w:val="00367C2E"/>
    <w:rsid w:val="00397688"/>
    <w:rsid w:val="003B64DB"/>
    <w:rsid w:val="004535B4"/>
    <w:rsid w:val="00465EE0"/>
    <w:rsid w:val="004857F3"/>
    <w:rsid w:val="004A57C4"/>
    <w:rsid w:val="00564B78"/>
    <w:rsid w:val="005A09CE"/>
    <w:rsid w:val="005A1765"/>
    <w:rsid w:val="005D4723"/>
    <w:rsid w:val="005F1710"/>
    <w:rsid w:val="005F62EB"/>
    <w:rsid w:val="00606965"/>
    <w:rsid w:val="00613774"/>
    <w:rsid w:val="00621BD7"/>
    <w:rsid w:val="00636A0F"/>
    <w:rsid w:val="0065328A"/>
    <w:rsid w:val="0066274A"/>
    <w:rsid w:val="0068220B"/>
    <w:rsid w:val="006825C3"/>
    <w:rsid w:val="00683F57"/>
    <w:rsid w:val="006A56B2"/>
    <w:rsid w:val="006B4E0A"/>
    <w:rsid w:val="006D40C4"/>
    <w:rsid w:val="006E2605"/>
    <w:rsid w:val="006E26C4"/>
    <w:rsid w:val="00723702"/>
    <w:rsid w:val="00734271"/>
    <w:rsid w:val="00740182"/>
    <w:rsid w:val="00775F3E"/>
    <w:rsid w:val="0078127F"/>
    <w:rsid w:val="00784FBB"/>
    <w:rsid w:val="007A55EB"/>
    <w:rsid w:val="007C27F9"/>
    <w:rsid w:val="007F0DAA"/>
    <w:rsid w:val="00827A69"/>
    <w:rsid w:val="0083156B"/>
    <w:rsid w:val="00852C29"/>
    <w:rsid w:val="00887AE1"/>
    <w:rsid w:val="008B1664"/>
    <w:rsid w:val="008B60A2"/>
    <w:rsid w:val="008D1CBB"/>
    <w:rsid w:val="008E2B48"/>
    <w:rsid w:val="008F7888"/>
    <w:rsid w:val="009208A0"/>
    <w:rsid w:val="009379A8"/>
    <w:rsid w:val="00964692"/>
    <w:rsid w:val="00971A70"/>
    <w:rsid w:val="00983A8C"/>
    <w:rsid w:val="0099220A"/>
    <w:rsid w:val="009B06E1"/>
    <w:rsid w:val="009B0741"/>
    <w:rsid w:val="009C13AA"/>
    <w:rsid w:val="009D13B4"/>
    <w:rsid w:val="009D5860"/>
    <w:rsid w:val="009D65AD"/>
    <w:rsid w:val="009F3A01"/>
    <w:rsid w:val="00A02654"/>
    <w:rsid w:val="00A428C4"/>
    <w:rsid w:val="00A64945"/>
    <w:rsid w:val="00A67181"/>
    <w:rsid w:val="00A81DB4"/>
    <w:rsid w:val="00A85156"/>
    <w:rsid w:val="00A94393"/>
    <w:rsid w:val="00AA360E"/>
    <w:rsid w:val="00AD0F4B"/>
    <w:rsid w:val="00AF0EA0"/>
    <w:rsid w:val="00B30B0B"/>
    <w:rsid w:val="00B55861"/>
    <w:rsid w:val="00B55B24"/>
    <w:rsid w:val="00BB52CE"/>
    <w:rsid w:val="00BB7F14"/>
    <w:rsid w:val="00BC7485"/>
    <w:rsid w:val="00BE5A63"/>
    <w:rsid w:val="00C065A6"/>
    <w:rsid w:val="00C07322"/>
    <w:rsid w:val="00C4217D"/>
    <w:rsid w:val="00C54A8C"/>
    <w:rsid w:val="00C74683"/>
    <w:rsid w:val="00CB670C"/>
    <w:rsid w:val="00CC1648"/>
    <w:rsid w:val="00CE3125"/>
    <w:rsid w:val="00CE60A5"/>
    <w:rsid w:val="00CF33EE"/>
    <w:rsid w:val="00D17E10"/>
    <w:rsid w:val="00D26EE5"/>
    <w:rsid w:val="00D27E2D"/>
    <w:rsid w:val="00D4094D"/>
    <w:rsid w:val="00D53707"/>
    <w:rsid w:val="00D53A18"/>
    <w:rsid w:val="00D733CE"/>
    <w:rsid w:val="00D9432C"/>
    <w:rsid w:val="00DB13F5"/>
    <w:rsid w:val="00DB1FBA"/>
    <w:rsid w:val="00DF050A"/>
    <w:rsid w:val="00E21B71"/>
    <w:rsid w:val="00E26EAE"/>
    <w:rsid w:val="00E419A9"/>
    <w:rsid w:val="00E474E4"/>
    <w:rsid w:val="00E959F5"/>
    <w:rsid w:val="00ED01CB"/>
    <w:rsid w:val="00ED28CA"/>
    <w:rsid w:val="00EE1C25"/>
    <w:rsid w:val="00EF0CC0"/>
    <w:rsid w:val="00F10EEC"/>
    <w:rsid w:val="00F405A5"/>
    <w:rsid w:val="00F54630"/>
    <w:rsid w:val="00F5526D"/>
    <w:rsid w:val="00FA39CE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58</cp:revision>
  <dcterms:created xsi:type="dcterms:W3CDTF">2012-04-16T12:57:00Z</dcterms:created>
  <dcterms:modified xsi:type="dcterms:W3CDTF">2013-05-27T21:20:00Z</dcterms:modified>
</cp:coreProperties>
</file>