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1B" w:rsidRDefault="00817C1B" w:rsidP="00817C1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817C1B" w:rsidRDefault="00817C1B" w:rsidP="00817C1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817C1B" w:rsidRDefault="00817C1B" w:rsidP="00817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817C1B" w:rsidRDefault="00817C1B" w:rsidP="00817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817C1B" w:rsidRDefault="00817C1B" w:rsidP="00817C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817C1B" w:rsidRDefault="00817C1B" w:rsidP="00817C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17C1B" w:rsidRDefault="00817C1B" w:rsidP="00817C1B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817C1B" w:rsidRDefault="00817C1B" w:rsidP="00817C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817C1B" w:rsidRDefault="00817C1B" w:rsidP="00817C1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817C1B" w:rsidRDefault="00817C1B" w:rsidP="00817C1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Pr="008F7888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080B4B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AF0EA0">
        <w:rPr>
          <w:rFonts w:ascii="Times New Roman" w:hAnsi="Times New Roman" w:cs="Times New Roman"/>
          <w:b/>
          <w:caps/>
          <w:sz w:val="28"/>
          <w:szCs w:val="28"/>
          <w:lang w:val="uk-UA"/>
        </w:rPr>
        <w:t>1</w:t>
      </w:r>
      <w:r w:rsidR="00080B4B">
        <w:rPr>
          <w:rFonts w:ascii="Times New Roman" w:hAnsi="Times New Roman" w:cs="Times New Roman"/>
          <w:b/>
          <w:caps/>
          <w:sz w:val="28"/>
          <w:szCs w:val="28"/>
          <w:lang w:val="uk-UA"/>
        </w:rPr>
        <w:t>7</w:t>
      </w: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Виберіть правильне твердження щодо магнітних властивостей різних речовин.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магнітна проникність заліза менша за 1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залізо є феромагнетиком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магнітна проникність парамагнстиків менша за 1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магнітна проникність діамагнетиків більша за 1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Швидкість випаровування води з відкритої склянки збільшується після...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охолодження склянки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накривання склянки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нагрівання склянки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наливання до склянки шару олії</w:t>
      </w: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На поверхню діє світло із частотою </w:t>
      </w:r>
      <w:r>
        <w:rPr>
          <w:rFonts w:ascii="Times New Roman" w:hAnsi="Times New Roman" w:cs="Times New Roman"/>
          <w:sz w:val="28"/>
          <w:szCs w:val="28"/>
          <w:lang w:val="uk-UA"/>
        </w:rPr>
        <w:t>ν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. Яку енергію може поглинути поверхня?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position w:val="-24"/>
          <w:sz w:val="28"/>
          <w:szCs w:val="2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38.25pt" o:ole="">
            <v:imagedata r:id="rId9" o:title=""/>
          </v:shape>
          <o:OLEObject Type="Embed" ProgID="Equation.DSMT4" ShapeID="_x0000_i1025" DrawAspect="Content" ObjectID="_1431205729" r:id="rId10"/>
        </w:object>
      </w:r>
      <w:r>
        <w:rPr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position w:val="-6"/>
          <w:sz w:val="28"/>
          <w:szCs w:val="28"/>
        </w:rPr>
        <w:object w:dxaOrig="440" w:dyaOrig="279">
          <v:shape id="_x0000_i1026" type="#_x0000_t75" style="width:27.75pt;height:17.25pt" o:ole="">
            <v:imagedata r:id="rId11" o:title=""/>
          </v:shape>
          <o:OLEObject Type="Embed" ProgID="Equation.DSMT4" ShapeID="_x0000_i1026" DrawAspect="Content" ObjectID="_1431205730" r:id="rId12"/>
        </w:object>
      </w:r>
      <w:r>
        <w:rPr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position w:val="-10"/>
          <w:sz w:val="28"/>
          <w:szCs w:val="28"/>
        </w:rPr>
        <w:object w:dxaOrig="600" w:dyaOrig="320">
          <v:shape id="_x0000_i1027" type="#_x0000_t75" style="width:37.5pt;height:19.5pt" o:ole="">
            <v:imagedata r:id="rId13" o:title=""/>
          </v:shape>
          <o:OLEObject Type="Embed" ProgID="Equation.DSMT4" ShapeID="_x0000_i1027" DrawAspect="Content" ObjectID="_1431205731" r:id="rId14"/>
        </w:object>
      </w:r>
      <w:r>
        <w:rPr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position w:val="-10"/>
          <w:sz w:val="28"/>
          <w:szCs w:val="28"/>
        </w:rPr>
        <w:object w:dxaOrig="660" w:dyaOrig="320">
          <v:shape id="_x0000_i1028" type="#_x0000_t75" style="width:41.25pt;height:19.5pt" o:ole="">
            <v:imagedata r:id="rId15" o:title=""/>
          </v:shape>
          <o:OLEObject Type="Embed" ProgID="Equation.DSMT4" ShapeID="_x0000_i1028" DrawAspect="Content" ObjectID="_1431205732" r:id="rId16"/>
        </w:objec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теорії Бора атом випромінює світло при...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переході зі збудженого стану в основний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йонізації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переході на більш високий енергетичний рівень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радіоактивному розпаді</w:t>
      </w: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Default="002428B4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-993775</wp:posOffset>
            </wp:positionH>
            <wp:positionV relativeFrom="paragraph">
              <wp:posOffset>13335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На яких рисунках правильно зображено хід світлового променя, котрий до заломлення лінзою поширювався паралельно головній оптичній осі?</w:t>
      </w: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-1905</wp:posOffset>
            </wp:positionV>
            <wp:extent cx="5610225" cy="1943100"/>
            <wp:effectExtent l="19050" t="0" r="9525" b="0"/>
            <wp:wrapTight wrapText="bothSides">
              <wp:wrapPolygon edited="0">
                <wp:start x="-73" y="0"/>
                <wp:lineTo x="-73" y="21388"/>
                <wp:lineTo x="21637" y="21388"/>
                <wp:lineTo x="21637" y="0"/>
                <wp:lineTo x="-73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і 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3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За яким виразом можна обчислити ємність плоского конденсатора?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position w:val="-24"/>
          <w:sz w:val="28"/>
          <w:szCs w:val="28"/>
        </w:rPr>
        <w:object w:dxaOrig="460" w:dyaOrig="620">
          <v:shape id="_x0000_i1029" type="#_x0000_t75" style="width:31.5pt;height:42pt" o:ole="">
            <v:imagedata r:id="rId18" o:title=""/>
          </v:shape>
          <o:OLEObject Type="Embed" ProgID="Equation.DSMT4" ShapeID="_x0000_i1029" DrawAspect="Content" ObjectID="_1431205733" r:id="rId19"/>
        </w:object>
      </w:r>
      <w:r>
        <w:rPr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sz w:val="28"/>
          <w:szCs w:val="28"/>
        </w:rPr>
        <w:t xml:space="preserve"> </w:t>
      </w:r>
      <w:r w:rsidRPr="00080B4B">
        <w:rPr>
          <w:position w:val="-24"/>
          <w:sz w:val="28"/>
          <w:szCs w:val="28"/>
        </w:rPr>
        <w:object w:dxaOrig="580" w:dyaOrig="620">
          <v:shape id="_x0000_i1030" type="#_x0000_t75" style="width:39.75pt;height:42pt" o:ole="">
            <v:imagedata r:id="rId20" o:title=""/>
          </v:shape>
          <o:OLEObject Type="Embed" ProgID="Equation.DSMT4" ShapeID="_x0000_i1030" DrawAspect="Content" ObjectID="_1431205734" r:id="rId21"/>
        </w:object>
      </w:r>
      <w:r>
        <w:rPr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sz w:val="28"/>
          <w:szCs w:val="28"/>
        </w:rPr>
        <w:t xml:space="preserve"> </w:t>
      </w:r>
      <w:r w:rsidRPr="00080B4B">
        <w:rPr>
          <w:position w:val="-30"/>
          <w:sz w:val="28"/>
          <w:szCs w:val="28"/>
        </w:rPr>
        <w:object w:dxaOrig="460" w:dyaOrig="680">
          <v:shape id="_x0000_i1031" type="#_x0000_t75" style="width:31.5pt;height:46.5pt" o:ole="">
            <v:imagedata r:id="rId22" o:title=""/>
          </v:shape>
          <o:OLEObject Type="Embed" ProgID="Equation.DSMT4" ShapeID="_x0000_i1031" DrawAspect="Content" ObjectID="_1431205735" r:id="rId23"/>
        </w:object>
      </w:r>
      <w:r>
        <w:rPr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position w:val="-30"/>
          <w:sz w:val="28"/>
          <w:szCs w:val="28"/>
        </w:rPr>
        <w:object w:dxaOrig="580" w:dyaOrig="680">
          <v:shape id="_x0000_i1032" type="#_x0000_t75" style="width:39.75pt;height:46.5pt" o:ole="">
            <v:imagedata r:id="rId24" o:title=""/>
          </v:shape>
          <o:OLEObject Type="Embed" ProgID="Equation.DSMT4" ShapeID="_x0000_i1032" DrawAspect="Content" ObjectID="_1431205736" r:id="rId25"/>
        </w:objec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Що є умовою ви</w:t>
      </w:r>
      <w:r>
        <w:rPr>
          <w:rFonts w:ascii="Times New Roman" w:hAnsi="Times New Roman" w:cs="Times New Roman"/>
          <w:sz w:val="28"/>
          <w:szCs w:val="28"/>
          <w:lang w:val="uk-UA"/>
        </w:rPr>
        <w:t>никнення електромагн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ітної хвилі?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рівномірний прямолінійний рух заряджених частинок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перебування в стані спокою заряджених частинок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 заряджених частинок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напрямлений рух заряджених частинок у провіднику зі сталою швидкістю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Які з наведених залежностей описують рівноприскорений рух?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1)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>=4+3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80B4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2)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>=1-6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t-5t</w:t>
      </w:r>
      <w:r w:rsidRPr="00080B4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3)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en-US"/>
        </w:rPr>
        <w:t>4)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>=5+8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ab/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080B4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80B4B">
        <w:rPr>
          <w:rFonts w:ascii="Times New Roman" w:hAnsi="Times New Roman" w:cs="Times New Roman"/>
          <w:sz w:val="28"/>
          <w:szCs w:val="28"/>
          <w:lang w:val="en-US"/>
        </w:rPr>
        <w:t>+2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1,2,3</w:t>
      </w:r>
      <w:r w:rsidRPr="00080B4B">
        <w:rPr>
          <w:rFonts w:ascii="Times New Roman" w:hAnsi="Times New Roman" w:cs="Times New Roman"/>
          <w:sz w:val="28"/>
          <w:szCs w:val="28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2, 3, 4</w:t>
      </w:r>
      <w:r w:rsidRPr="00080B4B">
        <w:rPr>
          <w:rFonts w:ascii="Times New Roman" w:hAnsi="Times New Roman" w:cs="Times New Roman"/>
          <w:sz w:val="28"/>
          <w:szCs w:val="28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4, 5</w:t>
      </w:r>
      <w:r w:rsidRPr="00080B4B">
        <w:rPr>
          <w:rFonts w:ascii="Times New Roman" w:hAnsi="Times New Roman" w:cs="Times New Roman"/>
          <w:sz w:val="28"/>
          <w:szCs w:val="28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1,2,5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Оцініть частоту вільних електромагнітних коливань у контурі, ємність конденсатора якого дорівнює 1 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>мкФ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, а індуктивність котушки 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мГн.</w:t>
      </w:r>
    </w:p>
    <w:p w:rsidR="00231BBA" w:rsidRPr="00080B4B" w:rsidRDefault="00080B4B" w:rsidP="00231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менша, ніж 2 кГц</w:t>
      </w:r>
      <w:r w:rsidR="00231BB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31BBA" w:rsidRPr="00080B4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231BBA"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від 4 до 6 кГц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від 3 до 3,5 кГц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80B4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більша, ніж 7 кГц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Якщо швидкість ракети збільшиться в 2 рази, а маса зменшиться в 4 рази, то її кінетична енергія</w:t>
      </w:r>
    </w:p>
    <w:p w:rsidR="00231BBA" w:rsidRPr="00080B4B" w:rsidRDefault="00080B4B" w:rsidP="00231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 рази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 w:rsidRPr="00231BB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231BBA"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4 рази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не зміниться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4 рази</w:t>
      </w:r>
    </w:p>
    <w:p w:rsidR="00231BBA" w:rsidRDefault="00231BBA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1BBA" w:rsidRDefault="002428B4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-1012825</wp:posOffset>
            </wp:positionH>
            <wp:positionV relativeFrom="paragraph">
              <wp:posOffset>13335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Як зміниться період коливань пружинного маятника, якщо жорст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softHyphen/>
        <w:t>кість пружини збільшити в 16 разів?</w:t>
      </w:r>
    </w:p>
    <w:p w:rsidR="00231BBA" w:rsidRPr="00080B4B" w:rsidRDefault="00080B4B" w:rsidP="00231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16 разів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 w:rsidRPr="00231BB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231BBA"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4 рази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16 разів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4 рази</w:t>
      </w:r>
    </w:p>
    <w:p w:rsidR="00231BBA" w:rsidRDefault="00231BBA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3279140</wp:posOffset>
            </wp:positionH>
            <wp:positionV relativeFrom="paragraph">
              <wp:posOffset>527685</wp:posOffset>
            </wp:positionV>
            <wp:extent cx="1679575" cy="1485900"/>
            <wp:effectExtent l="19050" t="0" r="0" b="0"/>
            <wp:wrapTight wrapText="bothSides">
              <wp:wrapPolygon edited="0">
                <wp:start x="-245" y="0"/>
                <wp:lineTo x="-245" y="21323"/>
                <wp:lineTo x="21559" y="21323"/>
                <wp:lineTo x="21559" y="0"/>
                <wp:lineTo x="-245" y="0"/>
              </wp:wrapPolygon>
            </wp:wrapTight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B4B" w:rsidRPr="00231BBA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="00080B4B" w:rsidRPr="00080B4B">
        <w:rPr>
          <w:rFonts w:ascii="Times New Roman" w:hAnsi="Times New Roman" w:cs="Times New Roman"/>
          <w:sz w:val="28"/>
          <w:szCs w:val="28"/>
          <w:lang w:val="uk-UA"/>
        </w:rPr>
        <w:tab/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0B4B" w:rsidRPr="00080B4B">
        <w:rPr>
          <w:rFonts w:ascii="Times New Roman" w:hAnsi="Times New Roman" w:cs="Times New Roman"/>
          <w:sz w:val="28"/>
          <w:szCs w:val="28"/>
          <w:lang w:val="uk-UA"/>
        </w:rPr>
        <w:t>рисунку зображено замкнуті провідни</w:t>
      </w:r>
      <w:r w:rsidR="00080B4B" w:rsidRPr="00080B4B">
        <w:rPr>
          <w:rFonts w:ascii="Times New Roman" w:hAnsi="Times New Roman" w:cs="Times New Roman"/>
          <w:sz w:val="28"/>
          <w:szCs w:val="28"/>
          <w:lang w:val="uk-UA"/>
        </w:rPr>
        <w:softHyphen/>
        <w:t>ки, які рухаються л однорідному магнітно</w:t>
      </w:r>
      <w:r w:rsidR="00080B4B" w:rsidRPr="00080B4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му полі. У якому з провідників відсутній </w:t>
      </w:r>
      <w:r>
        <w:rPr>
          <w:rFonts w:ascii="Times New Roman" w:hAnsi="Times New Roman" w:cs="Times New Roman"/>
          <w:sz w:val="28"/>
          <w:szCs w:val="28"/>
          <w:lang w:val="uk-UA"/>
        </w:rPr>
        <w:t>індукційний струм?</w:t>
      </w:r>
    </w:p>
    <w:p w:rsidR="00231BBA" w:rsidRDefault="00231BBA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231B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1BBA" w:rsidRDefault="00231BBA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080B4B"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</w:p>
    <w:p w:rsidR="00231BBA" w:rsidRDefault="00231BBA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</w:p>
    <w:p w:rsid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>До гладенької вертикальної стінки підвішено кулю масою 1 кг. Довжина питки підвісу дорівнює її діаметру. З якою силою куля тисне на стінку?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Плоский повітряний конденсатор приєднано до джерела напруги 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>8 кВ. Йонізація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ударом починається при напруженості 3 МВ/м. За якої відстані між електродами відбудеться пробій діелектрика (повітря).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Змішали 10 л гарячої води температурою 90°С та 40 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холодної води 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>температурою 20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°С. Знайдіть температуру суміші після встановлення теплової рівноваги.</w:t>
      </w:r>
    </w:p>
    <w:p w:rsidR="00080B4B" w:rsidRPr="00080B4B" w:rsidRDefault="00080B4B" w:rsidP="00080B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BBA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зовнішньому опорі </w:t>
      </w:r>
      <w:r w:rsidR="00231BBA" w:rsidRPr="00231BB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231BBA" w:rsidRPr="00231BBA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231BBA" w:rsidRPr="005311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 Ом сила струму в колі дорівнює </w:t>
      </w:r>
      <w:r w:rsidR="00231BBA" w:rsidRPr="00231BB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31BBA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>=0,8</w:t>
      </w:r>
      <w:r w:rsidR="00231B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А, а при опорі </w:t>
      </w:r>
      <w:r w:rsidR="00231BBA" w:rsidRPr="00231BB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231BBA" w:rsidRPr="005311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231BBA" w:rsidRPr="00080B4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 xml:space="preserve">14 Ом сила струму дорівнює </w:t>
      </w:r>
      <w:r w:rsidR="00231BBA" w:rsidRPr="00231BB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31BBA" w:rsidRPr="005311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231BBA">
        <w:rPr>
          <w:rFonts w:ascii="Times New Roman" w:hAnsi="Times New Roman" w:cs="Times New Roman"/>
          <w:sz w:val="28"/>
          <w:szCs w:val="28"/>
          <w:lang w:val="uk-UA"/>
        </w:rPr>
        <w:t>=0,</w:t>
      </w:r>
      <w:r w:rsidR="00231BBA" w:rsidRPr="0053116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31B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BA" w:rsidRPr="00080B4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80B4B">
        <w:rPr>
          <w:rFonts w:ascii="Times New Roman" w:hAnsi="Times New Roman" w:cs="Times New Roman"/>
          <w:sz w:val="28"/>
          <w:szCs w:val="28"/>
          <w:lang w:val="uk-UA"/>
        </w:rPr>
        <w:t>. Визначте максимальну потужність, що може виділитись у зовнішньому колі даного джерела струму.</w:t>
      </w:r>
    </w:p>
    <w:p w:rsidR="00231BBA" w:rsidRPr="00531161" w:rsidRDefault="00231BB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5D14" w:rsidRDefault="004F5D14" w:rsidP="004F5D1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4F5D14" w:rsidRPr="00465EE0" w:rsidRDefault="004F5D14" w:rsidP="004F5D1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4F5D14" w:rsidRPr="00465EE0" w:rsidRDefault="004F5D14" w:rsidP="004F5D1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4F5D14" w:rsidRDefault="004F5D14" w:rsidP="004F5D1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4F5D14" w:rsidRPr="00F54630" w:rsidRDefault="004F5D14" w:rsidP="004F5D14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4F5D1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27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01F" w:rsidRDefault="005A301F" w:rsidP="00067732">
      <w:pPr>
        <w:spacing w:after="0" w:line="240" w:lineRule="auto"/>
      </w:pPr>
      <w:r>
        <w:separator/>
      </w:r>
    </w:p>
  </w:endnote>
  <w:endnote w:type="continuationSeparator" w:id="1">
    <w:p w:rsidR="005A301F" w:rsidRDefault="005A301F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01F" w:rsidRDefault="005A301F" w:rsidP="00067732">
      <w:pPr>
        <w:spacing w:after="0" w:line="240" w:lineRule="auto"/>
      </w:pPr>
      <w:r>
        <w:separator/>
      </w:r>
    </w:p>
  </w:footnote>
  <w:footnote w:type="continuationSeparator" w:id="1">
    <w:p w:rsidR="005A301F" w:rsidRDefault="005A301F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531161">
      <w:rPr>
        <w:rFonts w:ascii="Times New Roman" w:hAnsi="Times New Roman" w:cs="Times New Roman"/>
        <w:i/>
        <w:sz w:val="24"/>
        <w:szCs w:val="24"/>
        <w:lang w:val="en-US"/>
      </w:rPr>
      <w:t>7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0B4B"/>
    <w:rsid w:val="00081724"/>
    <w:rsid w:val="00094BF2"/>
    <w:rsid w:val="000A6DAF"/>
    <w:rsid w:val="000C2E52"/>
    <w:rsid w:val="00112268"/>
    <w:rsid w:val="001301D0"/>
    <w:rsid w:val="001809E1"/>
    <w:rsid w:val="001A7F76"/>
    <w:rsid w:val="001B335A"/>
    <w:rsid w:val="002129C6"/>
    <w:rsid w:val="002158F6"/>
    <w:rsid w:val="00230984"/>
    <w:rsid w:val="00231BBA"/>
    <w:rsid w:val="002428B4"/>
    <w:rsid w:val="00253CAC"/>
    <w:rsid w:val="00276E0E"/>
    <w:rsid w:val="002B4E4E"/>
    <w:rsid w:val="0030147F"/>
    <w:rsid w:val="00320DA8"/>
    <w:rsid w:val="00334563"/>
    <w:rsid w:val="00344023"/>
    <w:rsid w:val="00346534"/>
    <w:rsid w:val="00367C2E"/>
    <w:rsid w:val="00397688"/>
    <w:rsid w:val="003B64DB"/>
    <w:rsid w:val="004535B4"/>
    <w:rsid w:val="00465EE0"/>
    <w:rsid w:val="004834A4"/>
    <w:rsid w:val="004857F3"/>
    <w:rsid w:val="004A57C4"/>
    <w:rsid w:val="004F5D14"/>
    <w:rsid w:val="00515F2B"/>
    <w:rsid w:val="00531161"/>
    <w:rsid w:val="00564B78"/>
    <w:rsid w:val="005A09CE"/>
    <w:rsid w:val="005A1765"/>
    <w:rsid w:val="005A301F"/>
    <w:rsid w:val="005D4723"/>
    <w:rsid w:val="005F1710"/>
    <w:rsid w:val="005F62EB"/>
    <w:rsid w:val="00613774"/>
    <w:rsid w:val="00621BD7"/>
    <w:rsid w:val="00636A0F"/>
    <w:rsid w:val="0066274A"/>
    <w:rsid w:val="006825C3"/>
    <w:rsid w:val="00683F57"/>
    <w:rsid w:val="006A56B2"/>
    <w:rsid w:val="006B4E0A"/>
    <w:rsid w:val="006D40C4"/>
    <w:rsid w:val="006E2605"/>
    <w:rsid w:val="006E26C4"/>
    <w:rsid w:val="00705D51"/>
    <w:rsid w:val="00723702"/>
    <w:rsid w:val="00734271"/>
    <w:rsid w:val="00740182"/>
    <w:rsid w:val="00775F3E"/>
    <w:rsid w:val="00784FBB"/>
    <w:rsid w:val="007A55EB"/>
    <w:rsid w:val="007C27F9"/>
    <w:rsid w:val="007C3B14"/>
    <w:rsid w:val="007F0DAA"/>
    <w:rsid w:val="00817C1B"/>
    <w:rsid w:val="00827A69"/>
    <w:rsid w:val="00887AE1"/>
    <w:rsid w:val="008B1664"/>
    <w:rsid w:val="008B60A2"/>
    <w:rsid w:val="008D1CBB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9D65AD"/>
    <w:rsid w:val="00A02654"/>
    <w:rsid w:val="00A428C4"/>
    <w:rsid w:val="00A67181"/>
    <w:rsid w:val="00A81DB4"/>
    <w:rsid w:val="00A85156"/>
    <w:rsid w:val="00A94393"/>
    <w:rsid w:val="00AD0F4B"/>
    <w:rsid w:val="00AF0EA0"/>
    <w:rsid w:val="00B30B0B"/>
    <w:rsid w:val="00B55861"/>
    <w:rsid w:val="00B55B24"/>
    <w:rsid w:val="00BB52CE"/>
    <w:rsid w:val="00BB7F14"/>
    <w:rsid w:val="00BC7485"/>
    <w:rsid w:val="00BE5A63"/>
    <w:rsid w:val="00C07322"/>
    <w:rsid w:val="00C4217D"/>
    <w:rsid w:val="00C54A8C"/>
    <w:rsid w:val="00C74683"/>
    <w:rsid w:val="00CB670C"/>
    <w:rsid w:val="00CC1648"/>
    <w:rsid w:val="00CE3125"/>
    <w:rsid w:val="00CE60A5"/>
    <w:rsid w:val="00CF33EE"/>
    <w:rsid w:val="00D17E10"/>
    <w:rsid w:val="00D27E2D"/>
    <w:rsid w:val="00D4094D"/>
    <w:rsid w:val="00D53707"/>
    <w:rsid w:val="00D53A18"/>
    <w:rsid w:val="00D733CE"/>
    <w:rsid w:val="00D9432C"/>
    <w:rsid w:val="00DB13F5"/>
    <w:rsid w:val="00DB1FBA"/>
    <w:rsid w:val="00E26EAE"/>
    <w:rsid w:val="00E419A9"/>
    <w:rsid w:val="00E474E4"/>
    <w:rsid w:val="00E959F5"/>
    <w:rsid w:val="00EE1C25"/>
    <w:rsid w:val="00EF0CC0"/>
    <w:rsid w:val="00F10EEC"/>
    <w:rsid w:val="00F405A5"/>
    <w:rsid w:val="00F54630"/>
    <w:rsid w:val="00F5526D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51</cp:revision>
  <dcterms:created xsi:type="dcterms:W3CDTF">2012-04-16T12:57:00Z</dcterms:created>
  <dcterms:modified xsi:type="dcterms:W3CDTF">2013-05-27T21:21:00Z</dcterms:modified>
</cp:coreProperties>
</file>