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4C9" w:rsidRDefault="009C24C9" w:rsidP="009C24C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9C24C9" w:rsidRDefault="009C24C9" w:rsidP="009C24C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9C24C9" w:rsidRDefault="009C24C9" w:rsidP="009C2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9C24C9" w:rsidRDefault="009C24C9" w:rsidP="009C24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9C24C9" w:rsidRDefault="009C24C9" w:rsidP="009C2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9C24C9" w:rsidRDefault="009C24C9" w:rsidP="009C2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C24C9" w:rsidRDefault="009C24C9" w:rsidP="009C24C9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9C24C9" w:rsidRDefault="009C24C9" w:rsidP="009C24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9C24C9" w:rsidRDefault="009C24C9" w:rsidP="009C24C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9C24C9" w:rsidRDefault="009C24C9" w:rsidP="009C24C9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Pr="008F7888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393993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AF0EA0">
        <w:rPr>
          <w:rFonts w:ascii="Times New Roman" w:hAnsi="Times New Roman" w:cs="Times New Roman"/>
          <w:b/>
          <w:caps/>
          <w:sz w:val="28"/>
          <w:szCs w:val="28"/>
          <w:lang w:val="uk-UA"/>
        </w:rPr>
        <w:t>1</w:t>
      </w:r>
      <w:r w:rsidR="00CB670C" w:rsidRPr="00393993">
        <w:rPr>
          <w:rFonts w:ascii="Times New Roman" w:hAnsi="Times New Roman" w:cs="Times New Roman"/>
          <w:b/>
          <w:caps/>
          <w:sz w:val="28"/>
          <w:szCs w:val="28"/>
        </w:rPr>
        <w:t>6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Чому в теплу погоду пахощі поширюються швидше?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підвищенням температури густина повітря зменшується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з підвищенням температури повітря розширюється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з підвищенням температури збільшується швидкість хаотичного руху молекул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з підвищенням температури зростає тиск газу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Лінійчастий спектр випромінювання утворюють</w:t>
      </w: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холодні гази в атомарному стані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розжарені тверді тіла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гарячі гази в атомарному стані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гарячі гази в молекулярному стані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Які частинки спричиняють поділ ядер урану в ядерному реакторі?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протони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електрони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альфа-частинки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нейтрони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За якою формулою можна визначити частоту коливань?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position w:val="-24"/>
          <w:sz w:val="28"/>
          <w:szCs w:val="28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5.25pt" o:ole="">
            <v:imagedata r:id="rId9" o:title=""/>
          </v:shape>
          <o:OLEObject Type="Embed" ProgID="Equation.DSMT4" ShapeID="_x0000_i1025" DrawAspect="Content" ObjectID="_1431205761" r:id="rId10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sz w:val="28"/>
          <w:szCs w:val="28"/>
        </w:rPr>
        <w:t xml:space="preserve"> </w:t>
      </w:r>
      <w:r w:rsidRPr="00CB670C">
        <w:rPr>
          <w:position w:val="-24"/>
          <w:sz w:val="28"/>
          <w:szCs w:val="28"/>
        </w:rPr>
        <w:object w:dxaOrig="260" w:dyaOrig="620">
          <v:shape id="_x0000_i1026" type="#_x0000_t75" style="width:12.75pt;height:30.75pt" o:ole="">
            <v:imagedata r:id="rId11" o:title=""/>
          </v:shape>
          <o:OLEObject Type="Embed" ProgID="Equation.DSMT4" ShapeID="_x0000_i1026" DrawAspect="Content" ObjectID="_1431205762" r:id="rId12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sz w:val="28"/>
          <w:szCs w:val="28"/>
        </w:rPr>
        <w:t xml:space="preserve"> </w:t>
      </w:r>
      <w:r w:rsidRPr="00CB670C">
        <w:rPr>
          <w:position w:val="-24"/>
          <w:sz w:val="28"/>
          <w:szCs w:val="28"/>
        </w:rPr>
        <w:object w:dxaOrig="279" w:dyaOrig="620">
          <v:shape id="_x0000_i1027" type="#_x0000_t75" style="width:15.75pt;height:35.25pt" o:ole="">
            <v:imagedata r:id="rId13" o:title=""/>
          </v:shape>
          <o:OLEObject Type="Embed" ProgID="Equation.DSMT4" ShapeID="_x0000_i1027" DrawAspect="Content" ObjectID="_1431205763" r:id="rId14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position w:val="-6"/>
          <w:sz w:val="28"/>
          <w:szCs w:val="28"/>
        </w:rPr>
        <w:object w:dxaOrig="499" w:dyaOrig="279">
          <v:shape id="_x0000_i1028" type="#_x0000_t75" style="width:28.5pt;height:15.75pt" o:ole="">
            <v:imagedata r:id="rId15" o:title=""/>
          </v:shape>
          <o:OLEObject Type="Embed" ProgID="Equation.DSMT4" ShapeID="_x0000_i1028" DrawAspect="Content" ObjectID="_1431205764" r:id="rId16"/>
        </w:objec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Під час електризації скляної палички об шовк вона набуває додатного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заряду внаслідок...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певної додаткової кількості протонів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знищення певної кількості електронів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переходу певної кількості електронів з палички на шовк</w:t>
      </w:r>
    </w:p>
    <w:p w:rsid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переходу певної кількості протонів з шовку па паличку</w:t>
      </w:r>
    </w:p>
    <w:p w:rsid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70C" w:rsidRPr="00CB670C" w:rsidRDefault="00276E0E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-43815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Який з наведених виразів визначає довжину електромагнітної хвилі?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position w:val="-28"/>
          <w:sz w:val="28"/>
          <w:szCs w:val="28"/>
        </w:rPr>
        <w:object w:dxaOrig="620" w:dyaOrig="660">
          <v:shape id="_x0000_i1029" type="#_x0000_t75" style="width:35.25pt;height:37.5pt" o:ole="">
            <v:imagedata r:id="rId17" o:title=""/>
          </v:shape>
          <o:OLEObject Type="Embed" ProgID="Equation.DSMT4" ShapeID="_x0000_i1029" DrawAspect="Content" ObjectID="_1431205765" r:id="rId18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sz w:val="28"/>
          <w:szCs w:val="28"/>
        </w:rPr>
        <w:t xml:space="preserve"> </w:t>
      </w:r>
      <w:r w:rsidRPr="00CB670C">
        <w:rPr>
          <w:position w:val="-8"/>
          <w:sz w:val="28"/>
          <w:szCs w:val="28"/>
        </w:rPr>
        <w:object w:dxaOrig="680" w:dyaOrig="360">
          <v:shape id="_x0000_i1030" type="#_x0000_t75" style="width:38.25pt;height:20.25pt" o:ole="">
            <v:imagedata r:id="rId19" o:title=""/>
          </v:shape>
          <o:OLEObject Type="Embed" ProgID="Equation.DSMT4" ShapeID="_x0000_i1030" DrawAspect="Content" ObjectID="_1431205766" r:id="rId20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sz w:val="28"/>
          <w:szCs w:val="28"/>
        </w:rPr>
        <w:t xml:space="preserve"> </w:t>
      </w:r>
      <w:r w:rsidRPr="00CB670C">
        <w:rPr>
          <w:position w:val="-8"/>
          <w:sz w:val="28"/>
          <w:szCs w:val="28"/>
        </w:rPr>
        <w:object w:dxaOrig="960" w:dyaOrig="360">
          <v:shape id="_x0000_i1031" type="#_x0000_t75" style="width:54pt;height:20.25pt" o:ole="">
            <v:imagedata r:id="rId21" o:title=""/>
          </v:shape>
          <o:OLEObject Type="Embed" ProgID="Equation.DSMT4" ShapeID="_x0000_i1031" DrawAspect="Content" ObjectID="_1431205767" r:id="rId22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position w:val="-28"/>
          <w:sz w:val="28"/>
          <w:szCs w:val="28"/>
        </w:rPr>
        <w:object w:dxaOrig="900" w:dyaOrig="660">
          <v:shape id="_x0000_i1032" type="#_x0000_t75" style="width:51pt;height:37.5pt" o:ole="">
            <v:imagedata r:id="rId23" o:title=""/>
          </v:shape>
          <o:OLEObject Type="Embed" ProgID="Equation.DSMT4" ShapeID="_x0000_i1032" DrawAspect="Content" ObjectID="_1431205768" r:id="rId24"/>
        </w:objec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Одиниця потужності ват (Вт) може бути виражена через найменування основних фізичних величин в СІ так: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кг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м/с</w:t>
      </w:r>
      <w:r w:rsidRPr="00CB670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B670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/с</w:t>
      </w:r>
      <w:r w:rsidRPr="00CB670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99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кг·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B670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/с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Яка з наведених фізичних величин характеризує магнітне поле, що проходить крізь поверхню, обмежену контуром?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магнітна індукція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магнітний потік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ЕРС індукції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індуктивність</w:t>
      </w:r>
    </w:p>
    <w:p w:rsid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633095</wp:posOffset>
            </wp:positionV>
            <wp:extent cx="5940425" cy="1495425"/>
            <wp:effectExtent l="19050" t="0" r="3175" b="0"/>
            <wp:wrapTight wrapText="bothSides">
              <wp:wrapPolygon edited="0">
                <wp:start x="-69" y="0"/>
                <wp:lineTo x="-69" y="21462"/>
                <wp:lineTo x="21612" y="21462"/>
                <wp:lineTo x="21612" y="0"/>
                <wp:lineTo x="-69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джерела напруги підключили три однакових резистори. За якого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’єднання резисторів сила струму через джерело буде найбільшою?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Визначте циклічну частоту малих коливань математичного маятника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довжиною 0,4 м.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5 рад/с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1 рад/с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0,1 рад/с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B670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0,2 рад/с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У процесі електролізу з водяного розчину хлориду заліза (</w:t>
      </w:r>
      <w:r w:rsidR="00276E0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еС1</w:t>
      </w:r>
      <w:r w:rsidRPr="00276E0E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) виділилося 560 мг заліза. Який заряд пройшов через електролітичну ванну?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960 Кл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560 Кл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480 Кл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1920 Кл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ККД ідеального теплового двигуна 45 %. Яка температура нагрівника, якщо температура холодильника 2 °С?</w:t>
      </w:r>
    </w:p>
    <w:p w:rsidR="00CB670C" w:rsidRPr="00393993" w:rsidRDefault="00276E0E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500</w:t>
      </w:r>
      <w:r w:rsidR="00CB670C" w:rsidRPr="00CB670C">
        <w:rPr>
          <w:rFonts w:ascii="Times New Roman" w:hAnsi="Times New Roman" w:cs="Times New Roman"/>
          <w:sz w:val="28"/>
          <w:szCs w:val="28"/>
          <w:lang w:val="uk-UA"/>
        </w:rPr>
        <w:t>°С</w:t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 w:rsidR="00CB670C" w:rsidRPr="00CB670C">
        <w:rPr>
          <w:rFonts w:ascii="Times New Roman" w:hAnsi="Times New Roman" w:cs="Times New Roman"/>
          <w:sz w:val="28"/>
          <w:szCs w:val="28"/>
          <w:lang w:val="uk-UA"/>
        </w:rPr>
        <w:t>°С</w:t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="00CB670C" w:rsidRPr="00276E0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CB670C"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50 К</w:t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Pr="00276E0E">
        <w:rPr>
          <w:rFonts w:ascii="Times New Roman" w:hAnsi="Times New Roman" w:cs="Times New Roman"/>
          <w:sz w:val="28"/>
          <w:szCs w:val="28"/>
        </w:rPr>
        <w:tab/>
      </w:r>
      <w:r w:rsidR="00CB670C" w:rsidRPr="00276E0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CB670C"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500 К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Обчисліть прискорення протона (в км/с</w:t>
      </w:r>
      <w:r w:rsidRPr="00276E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), який рухається зі швидкістю 2 м/с у магнітному полі з індукцією 3 мТл перпендикулярно до ліній поля.</w:t>
      </w:r>
    </w:p>
    <w:p w:rsidR="00276E0E" w:rsidRDefault="00276E0E" w:rsidP="00CB67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-984250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 xml:space="preserve">Через нерухомий блок перекинуто шнур, </w:t>
      </w:r>
      <w:r w:rsidR="00276E0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а кінцях якого висять два вантажі </w:t>
      </w:r>
      <w:r w:rsidR="00276E0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масами 3 кг і 2 кг. Визначте силу пружності, що виникає в шнурі під час руху цієї системи. Тертям знехтувати.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Довжина хвилі когерентних </w:t>
      </w:r>
      <w:r w:rsidR="00276E0E">
        <w:rPr>
          <w:rFonts w:ascii="Times New Roman" w:hAnsi="Times New Roman" w:cs="Times New Roman"/>
          <w:sz w:val="28"/>
          <w:szCs w:val="28"/>
          <w:lang w:val="uk-UA"/>
        </w:rPr>
        <w:t xml:space="preserve">світлових хвиль від джерел </w:t>
      </w:r>
      <w:r w:rsidR="00276E0E" w:rsidRPr="00276E0E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276E0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276E0E" w:rsidRPr="00276E0E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 xml:space="preserve"> дорівнює</w:t>
      </w:r>
      <w:r w:rsidR="00276E0E">
        <w:rPr>
          <w:rFonts w:ascii="Times New Roman" w:hAnsi="Times New Roman" w:cs="Times New Roman"/>
          <w:sz w:val="28"/>
          <w:szCs w:val="28"/>
          <w:lang w:val="uk-UA"/>
        </w:rPr>
        <w:t xml:space="preserve"> 500 н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>м. Яким є результат інтерференції світла в точках, де різниця ходу хвиль складає 1,25 мкм?</w:t>
      </w:r>
    </w:p>
    <w:p w:rsidR="00CB670C" w:rsidRPr="00CB670C" w:rsidRDefault="00CB670C" w:rsidP="00CB67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6E0E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CB670C">
        <w:rPr>
          <w:rFonts w:ascii="Times New Roman" w:hAnsi="Times New Roman" w:cs="Times New Roman"/>
          <w:sz w:val="28"/>
          <w:szCs w:val="28"/>
          <w:lang w:val="uk-UA"/>
        </w:rPr>
        <w:tab/>
        <w:t>Тіло, що вільно падає, за останню секунду пройшло одну третину всього шляху. Визначте висоту, з якої впало тіло.</w:t>
      </w:r>
    </w:p>
    <w:p w:rsidR="004857F3" w:rsidRDefault="004857F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70C" w:rsidRPr="00CB670C" w:rsidRDefault="00CB670C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670C" w:rsidRPr="00CB670C" w:rsidRDefault="00CB670C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7F3" w:rsidRPr="00CB670C" w:rsidRDefault="004857F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7F3" w:rsidRPr="00CB670C" w:rsidRDefault="004857F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7F3" w:rsidRDefault="004857F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6E0E" w:rsidRPr="00CB670C" w:rsidRDefault="00276E0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211F" w:rsidRDefault="00F1211F" w:rsidP="00F121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F1211F" w:rsidRPr="00465EE0" w:rsidRDefault="00F1211F" w:rsidP="00F121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F1211F" w:rsidRPr="00465EE0" w:rsidRDefault="00F1211F" w:rsidP="00F121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F1211F" w:rsidRDefault="00F1211F" w:rsidP="00F121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F1211F" w:rsidRPr="00F54630" w:rsidRDefault="00F1211F" w:rsidP="00F1211F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F1211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26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9F9" w:rsidRDefault="007479F9" w:rsidP="00067732">
      <w:pPr>
        <w:spacing w:after="0" w:line="240" w:lineRule="auto"/>
      </w:pPr>
      <w:r>
        <w:separator/>
      </w:r>
    </w:p>
  </w:endnote>
  <w:endnote w:type="continuationSeparator" w:id="1">
    <w:p w:rsidR="007479F9" w:rsidRDefault="007479F9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9F9" w:rsidRDefault="007479F9" w:rsidP="00067732">
      <w:pPr>
        <w:spacing w:after="0" w:line="240" w:lineRule="auto"/>
      </w:pPr>
      <w:r>
        <w:separator/>
      </w:r>
    </w:p>
  </w:footnote>
  <w:footnote w:type="continuationSeparator" w:id="1">
    <w:p w:rsidR="007479F9" w:rsidRDefault="007479F9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CB670C">
      <w:rPr>
        <w:rFonts w:ascii="Times New Roman" w:hAnsi="Times New Roman" w:cs="Times New Roman"/>
        <w:i/>
        <w:sz w:val="24"/>
        <w:szCs w:val="24"/>
        <w:lang w:val="en-US"/>
      </w:rPr>
      <w:t>6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1724"/>
    <w:rsid w:val="000A6DAF"/>
    <w:rsid w:val="000E0D0A"/>
    <w:rsid w:val="001301D0"/>
    <w:rsid w:val="001809E1"/>
    <w:rsid w:val="001A7F76"/>
    <w:rsid w:val="001B335A"/>
    <w:rsid w:val="002158F6"/>
    <w:rsid w:val="00230984"/>
    <w:rsid w:val="00253CAC"/>
    <w:rsid w:val="00257182"/>
    <w:rsid w:val="00276E0E"/>
    <w:rsid w:val="002B4E4E"/>
    <w:rsid w:val="0030147F"/>
    <w:rsid w:val="00320DA8"/>
    <w:rsid w:val="00334563"/>
    <w:rsid w:val="00344023"/>
    <w:rsid w:val="00367C2E"/>
    <w:rsid w:val="00393993"/>
    <w:rsid w:val="00397688"/>
    <w:rsid w:val="003B64DB"/>
    <w:rsid w:val="003E7E43"/>
    <w:rsid w:val="004535B4"/>
    <w:rsid w:val="00465EE0"/>
    <w:rsid w:val="004857F3"/>
    <w:rsid w:val="004A57C4"/>
    <w:rsid w:val="005223AF"/>
    <w:rsid w:val="00564B78"/>
    <w:rsid w:val="005A09CE"/>
    <w:rsid w:val="005D4723"/>
    <w:rsid w:val="005F1710"/>
    <w:rsid w:val="005F62EB"/>
    <w:rsid w:val="00613774"/>
    <w:rsid w:val="00621BD7"/>
    <w:rsid w:val="00636A0F"/>
    <w:rsid w:val="0066274A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479F9"/>
    <w:rsid w:val="00775F3E"/>
    <w:rsid w:val="00784FBB"/>
    <w:rsid w:val="007A55EB"/>
    <w:rsid w:val="007C27F9"/>
    <w:rsid w:val="007F0DAA"/>
    <w:rsid w:val="00827A69"/>
    <w:rsid w:val="00887AE1"/>
    <w:rsid w:val="008B1664"/>
    <w:rsid w:val="008B60A2"/>
    <w:rsid w:val="008D1CBB"/>
    <w:rsid w:val="008E2B48"/>
    <w:rsid w:val="008F7888"/>
    <w:rsid w:val="00907F4D"/>
    <w:rsid w:val="009208A0"/>
    <w:rsid w:val="009379A8"/>
    <w:rsid w:val="00971A70"/>
    <w:rsid w:val="00983A8C"/>
    <w:rsid w:val="0099220A"/>
    <w:rsid w:val="009B0741"/>
    <w:rsid w:val="009C24C9"/>
    <w:rsid w:val="009D13B4"/>
    <w:rsid w:val="009D65AD"/>
    <w:rsid w:val="00A02654"/>
    <w:rsid w:val="00A428C4"/>
    <w:rsid w:val="00A67181"/>
    <w:rsid w:val="00A81DB4"/>
    <w:rsid w:val="00A85156"/>
    <w:rsid w:val="00A94393"/>
    <w:rsid w:val="00AD0F4B"/>
    <w:rsid w:val="00AF0EA0"/>
    <w:rsid w:val="00B30B0B"/>
    <w:rsid w:val="00B55861"/>
    <w:rsid w:val="00B55B24"/>
    <w:rsid w:val="00BB52CE"/>
    <w:rsid w:val="00BB7F14"/>
    <w:rsid w:val="00BC7485"/>
    <w:rsid w:val="00BE5A63"/>
    <w:rsid w:val="00C07322"/>
    <w:rsid w:val="00C4217D"/>
    <w:rsid w:val="00C54A8C"/>
    <w:rsid w:val="00C74683"/>
    <w:rsid w:val="00CB670C"/>
    <w:rsid w:val="00CC1648"/>
    <w:rsid w:val="00CE3125"/>
    <w:rsid w:val="00CE4DD7"/>
    <w:rsid w:val="00CE60A5"/>
    <w:rsid w:val="00CF33EE"/>
    <w:rsid w:val="00D17E10"/>
    <w:rsid w:val="00D27E2D"/>
    <w:rsid w:val="00D4094D"/>
    <w:rsid w:val="00D53707"/>
    <w:rsid w:val="00D53A18"/>
    <w:rsid w:val="00D733CE"/>
    <w:rsid w:val="00D9432C"/>
    <w:rsid w:val="00DB13F5"/>
    <w:rsid w:val="00DB1FBA"/>
    <w:rsid w:val="00DE6F03"/>
    <w:rsid w:val="00E26EAE"/>
    <w:rsid w:val="00E419A9"/>
    <w:rsid w:val="00E474E4"/>
    <w:rsid w:val="00E959F5"/>
    <w:rsid w:val="00EE1C25"/>
    <w:rsid w:val="00EF0CC0"/>
    <w:rsid w:val="00F01ACF"/>
    <w:rsid w:val="00F10EEC"/>
    <w:rsid w:val="00F1211F"/>
    <w:rsid w:val="00F405A5"/>
    <w:rsid w:val="00F54630"/>
    <w:rsid w:val="00F5526D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50</cp:revision>
  <dcterms:created xsi:type="dcterms:W3CDTF">2012-04-16T12:57:00Z</dcterms:created>
  <dcterms:modified xsi:type="dcterms:W3CDTF">2013-05-27T21:21:00Z</dcterms:modified>
</cp:coreProperties>
</file>